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628" w:rsidRPr="00871A22" w:rsidRDefault="00F65628" w:rsidP="00DF220D">
      <w:pPr>
        <w:spacing w:before="11" w:line="220" w:lineRule="exact"/>
        <w:ind w:left="-540" w:right="-990" w:hanging="360"/>
        <w:jc w:val="center"/>
        <w:rPr>
          <w:rFonts w:ascii="Arial" w:hAnsi="Arial" w:cs="Arial"/>
          <w:b/>
          <w:sz w:val="18"/>
          <w:szCs w:val="18"/>
        </w:rPr>
      </w:pPr>
      <w:r w:rsidRPr="00871A22">
        <w:rPr>
          <w:rFonts w:ascii="Arial" w:hAnsi="Arial" w:cs="Arial"/>
          <w:b/>
          <w:sz w:val="18"/>
          <w:szCs w:val="18"/>
        </w:rPr>
        <w:t>EXCLUSIONS</w:t>
      </w:r>
    </w:p>
    <w:p w:rsidR="00F65628" w:rsidRPr="00871A22" w:rsidRDefault="00F65628" w:rsidP="00DF220D">
      <w:pPr>
        <w:spacing w:before="11" w:line="220" w:lineRule="exact"/>
        <w:ind w:left="-540" w:right="-990" w:hanging="360"/>
        <w:jc w:val="both"/>
        <w:rPr>
          <w:rFonts w:ascii="Arial" w:hAnsi="Arial" w:cs="Arial"/>
          <w:sz w:val="18"/>
          <w:szCs w:val="18"/>
        </w:rPr>
      </w:pPr>
    </w:p>
    <w:p w:rsidR="00F65628" w:rsidRPr="00871A22" w:rsidRDefault="00F65628" w:rsidP="00DF220D">
      <w:pPr>
        <w:pStyle w:val="NoSpacing"/>
        <w:ind w:left="-540" w:right="-990" w:hanging="360"/>
        <w:jc w:val="both"/>
        <w:rPr>
          <w:rFonts w:ascii="Arial" w:hAnsi="Arial" w:cs="Arial"/>
          <w:sz w:val="18"/>
          <w:szCs w:val="18"/>
        </w:rPr>
      </w:pPr>
      <w:r w:rsidRPr="00871A22">
        <w:rPr>
          <w:rFonts w:ascii="Arial" w:hAnsi="Arial" w:cs="Arial"/>
          <w:sz w:val="18"/>
          <w:szCs w:val="18"/>
        </w:rPr>
        <w:t>The Company will not pay loss or damage under this Guaranty for the following:</w:t>
      </w:r>
    </w:p>
    <w:p w:rsidR="00F65628" w:rsidRPr="00871A22" w:rsidRDefault="00F65628" w:rsidP="00DF220D">
      <w:pPr>
        <w:spacing w:before="11" w:line="220" w:lineRule="exact"/>
        <w:ind w:left="-540" w:right="-990" w:hanging="360"/>
        <w:jc w:val="both"/>
        <w:rPr>
          <w:rFonts w:ascii="Arial" w:hAnsi="Arial" w:cs="Arial"/>
          <w:sz w:val="18"/>
          <w:szCs w:val="18"/>
        </w:rPr>
      </w:pPr>
    </w:p>
    <w:p w:rsidR="00F65628" w:rsidRPr="00871A22" w:rsidRDefault="00F65628" w:rsidP="00DF220D">
      <w:pPr>
        <w:pStyle w:val="ListParagraph"/>
        <w:numPr>
          <w:ilvl w:val="0"/>
          <w:numId w:val="4"/>
        </w:numPr>
        <w:spacing w:before="11" w:line="220" w:lineRule="exact"/>
        <w:ind w:left="-540" w:right="-990"/>
        <w:jc w:val="both"/>
        <w:rPr>
          <w:rFonts w:ascii="Arial" w:hAnsi="Arial" w:cs="Arial"/>
          <w:sz w:val="18"/>
          <w:szCs w:val="18"/>
        </w:rPr>
      </w:pPr>
      <w:r w:rsidRPr="00871A22">
        <w:rPr>
          <w:rFonts w:ascii="Arial" w:hAnsi="Arial" w:cs="Arial"/>
          <w:sz w:val="18"/>
          <w:szCs w:val="18"/>
        </w:rPr>
        <w:t>Any inaccuracy in the Guaranteed Matter resulting from any typographical, clerical or other errors in the Public Records, including but not limited to: mis-indexing, misspellings or any other misinformation contained in the Public Records or omitted therefrom.</w:t>
      </w:r>
    </w:p>
    <w:p w:rsidR="00F65628" w:rsidRPr="00871A22" w:rsidRDefault="00F65628" w:rsidP="00DF220D">
      <w:pPr>
        <w:pStyle w:val="ListParagraph"/>
        <w:numPr>
          <w:ilvl w:val="0"/>
          <w:numId w:val="4"/>
        </w:numPr>
        <w:spacing w:before="11" w:line="220" w:lineRule="exact"/>
        <w:ind w:left="-540" w:right="-990"/>
        <w:jc w:val="both"/>
        <w:rPr>
          <w:rFonts w:ascii="Arial" w:hAnsi="Arial" w:cs="Arial"/>
          <w:sz w:val="18"/>
          <w:szCs w:val="18"/>
        </w:rPr>
      </w:pPr>
      <w:r w:rsidRPr="00871A22">
        <w:rPr>
          <w:rFonts w:ascii="Arial" w:hAnsi="Arial" w:cs="Arial"/>
          <w:sz w:val="18"/>
          <w:szCs w:val="18"/>
        </w:rPr>
        <w:t>Any matters:  (a) known, created, suffered, assumed or agreed to by the Guaranteed Party; (b) resulting in no loss or damage to the Guaranteed Party; or (c) filed in the Public Records subsequent to the Date of Guaranty.</w:t>
      </w:r>
    </w:p>
    <w:p w:rsidR="00F65628" w:rsidRPr="00871A22" w:rsidRDefault="00F65628" w:rsidP="00DF220D">
      <w:pPr>
        <w:pStyle w:val="ListParagraph"/>
        <w:numPr>
          <w:ilvl w:val="0"/>
          <w:numId w:val="4"/>
        </w:numPr>
        <w:spacing w:before="11" w:line="220" w:lineRule="exact"/>
        <w:ind w:left="-540" w:right="-990"/>
        <w:jc w:val="both"/>
        <w:rPr>
          <w:rFonts w:ascii="Arial" w:hAnsi="Arial" w:cs="Arial"/>
          <w:sz w:val="18"/>
          <w:szCs w:val="18"/>
        </w:rPr>
      </w:pPr>
      <w:r w:rsidRPr="00871A22">
        <w:rPr>
          <w:rFonts w:ascii="Arial" w:hAnsi="Arial" w:cs="Arial"/>
          <w:sz w:val="18"/>
          <w:szCs w:val="18"/>
        </w:rPr>
        <w:t>Any documents not filed or recorded in the Public Records.</w:t>
      </w:r>
    </w:p>
    <w:p w:rsidR="00F65628" w:rsidRDefault="00F65628" w:rsidP="00DF220D">
      <w:pPr>
        <w:pStyle w:val="ListParagraph"/>
        <w:numPr>
          <w:ilvl w:val="0"/>
          <w:numId w:val="4"/>
        </w:numPr>
        <w:spacing w:before="11" w:line="220" w:lineRule="exact"/>
        <w:ind w:left="-540" w:right="-990"/>
        <w:jc w:val="both"/>
        <w:rPr>
          <w:rFonts w:ascii="Arial" w:hAnsi="Arial" w:cs="Arial"/>
          <w:sz w:val="18"/>
          <w:szCs w:val="18"/>
        </w:rPr>
      </w:pPr>
      <w:r w:rsidRPr="00871A22">
        <w:rPr>
          <w:rFonts w:ascii="Arial" w:hAnsi="Arial" w:cs="Arial"/>
          <w:sz w:val="18"/>
          <w:szCs w:val="18"/>
        </w:rPr>
        <w:t>Any claims by the Guaranteed Party for indirect, consequential, special, exemplary, and/or punitive damages due to any inaccuracy in the Guaranteed Matter.</w:t>
      </w:r>
    </w:p>
    <w:p w:rsidR="00BB4202" w:rsidRPr="00BB4202" w:rsidRDefault="00BB4202" w:rsidP="00BB4202">
      <w:pPr>
        <w:spacing w:before="11" w:line="220" w:lineRule="exact"/>
        <w:ind w:left="1080" w:right="-990"/>
        <w:jc w:val="both"/>
        <w:rPr>
          <w:rFonts w:ascii="Arial" w:hAnsi="Arial" w:cs="Arial"/>
          <w:sz w:val="18"/>
          <w:szCs w:val="18"/>
        </w:rPr>
      </w:pPr>
    </w:p>
    <w:p w:rsidR="00F65628" w:rsidRPr="00871A22" w:rsidRDefault="00F65628" w:rsidP="00DF220D">
      <w:pPr>
        <w:ind w:left="-540" w:right="-990" w:hanging="360"/>
        <w:jc w:val="center"/>
        <w:rPr>
          <w:rFonts w:ascii="Arial" w:eastAsia="Arial" w:hAnsi="Arial" w:cs="Arial"/>
          <w:b/>
          <w:sz w:val="18"/>
          <w:szCs w:val="18"/>
        </w:rPr>
      </w:pPr>
      <w:r w:rsidRPr="00871A22">
        <w:rPr>
          <w:rFonts w:ascii="Arial" w:eastAsia="Arial" w:hAnsi="Arial" w:cs="Arial"/>
          <w:b/>
          <w:spacing w:val="1"/>
          <w:w w:val="99"/>
          <w:sz w:val="18"/>
          <w:szCs w:val="18"/>
        </w:rPr>
        <w:t>CONDITIONS</w:t>
      </w:r>
    </w:p>
    <w:p w:rsidR="00F65628" w:rsidRPr="00871A22" w:rsidRDefault="00F65628" w:rsidP="00DF220D">
      <w:pPr>
        <w:pStyle w:val="ListParagraph"/>
        <w:numPr>
          <w:ilvl w:val="0"/>
          <w:numId w:val="5"/>
        </w:numPr>
        <w:ind w:left="-540" w:right="-990" w:hanging="360"/>
        <w:jc w:val="both"/>
        <w:rPr>
          <w:rFonts w:ascii="Arial" w:eastAsia="Arial" w:hAnsi="Arial" w:cs="Arial"/>
          <w:b/>
          <w:spacing w:val="-10"/>
          <w:sz w:val="18"/>
          <w:szCs w:val="18"/>
        </w:rPr>
      </w:pPr>
      <w:r w:rsidRPr="00871A22">
        <w:rPr>
          <w:rFonts w:ascii="Arial" w:eastAsia="Arial" w:hAnsi="Arial" w:cs="Arial"/>
          <w:b/>
          <w:sz w:val="18"/>
          <w:szCs w:val="18"/>
        </w:rPr>
        <w:t>Def</w:t>
      </w:r>
      <w:r w:rsidRPr="00871A22">
        <w:rPr>
          <w:rFonts w:ascii="Arial" w:eastAsia="Arial" w:hAnsi="Arial" w:cs="Arial"/>
          <w:b/>
          <w:spacing w:val="1"/>
          <w:sz w:val="18"/>
          <w:szCs w:val="18"/>
        </w:rPr>
        <w:t>i</w:t>
      </w:r>
      <w:r w:rsidRPr="00871A22">
        <w:rPr>
          <w:rFonts w:ascii="Arial" w:eastAsia="Arial" w:hAnsi="Arial" w:cs="Arial"/>
          <w:b/>
          <w:sz w:val="18"/>
          <w:szCs w:val="18"/>
        </w:rPr>
        <w:t>n</w:t>
      </w:r>
      <w:r w:rsidRPr="00871A22">
        <w:rPr>
          <w:rFonts w:ascii="Arial" w:eastAsia="Arial" w:hAnsi="Arial" w:cs="Arial"/>
          <w:b/>
          <w:spacing w:val="-1"/>
          <w:sz w:val="18"/>
          <w:szCs w:val="18"/>
        </w:rPr>
        <w:t>i</w:t>
      </w:r>
      <w:r w:rsidRPr="00871A22">
        <w:rPr>
          <w:rFonts w:ascii="Arial" w:eastAsia="Arial" w:hAnsi="Arial" w:cs="Arial"/>
          <w:b/>
          <w:spacing w:val="2"/>
          <w:sz w:val="18"/>
          <w:szCs w:val="18"/>
        </w:rPr>
        <w:t>t</w:t>
      </w:r>
      <w:r w:rsidRPr="00871A22">
        <w:rPr>
          <w:rFonts w:ascii="Arial" w:eastAsia="Arial" w:hAnsi="Arial" w:cs="Arial"/>
          <w:b/>
          <w:spacing w:val="-1"/>
          <w:sz w:val="18"/>
          <w:szCs w:val="18"/>
        </w:rPr>
        <w:t>i</w:t>
      </w:r>
      <w:r w:rsidRPr="00871A22">
        <w:rPr>
          <w:rFonts w:ascii="Arial" w:eastAsia="Arial" w:hAnsi="Arial" w:cs="Arial"/>
          <w:b/>
          <w:sz w:val="18"/>
          <w:szCs w:val="18"/>
        </w:rPr>
        <w:t>on</w:t>
      </w:r>
      <w:r w:rsidRPr="00871A22">
        <w:rPr>
          <w:rFonts w:ascii="Arial" w:eastAsia="Arial" w:hAnsi="Arial" w:cs="Arial"/>
          <w:b/>
          <w:spacing w:val="1"/>
          <w:sz w:val="18"/>
          <w:szCs w:val="18"/>
        </w:rPr>
        <w:t>s</w:t>
      </w:r>
    </w:p>
    <w:p w:rsidR="00F65628" w:rsidRPr="00871A22" w:rsidRDefault="00F65628" w:rsidP="00871A22">
      <w:pPr>
        <w:pStyle w:val="ListParagraph"/>
        <w:numPr>
          <w:ilvl w:val="0"/>
          <w:numId w:val="7"/>
        </w:numPr>
        <w:ind w:left="-540" w:right="-990" w:firstLine="0"/>
        <w:jc w:val="both"/>
        <w:rPr>
          <w:rFonts w:ascii="Arial" w:eastAsia="Arial" w:hAnsi="Arial" w:cs="Arial"/>
          <w:spacing w:val="-10"/>
          <w:sz w:val="18"/>
          <w:szCs w:val="18"/>
        </w:rPr>
      </w:pPr>
      <w:r w:rsidRPr="00871A22">
        <w:rPr>
          <w:rFonts w:ascii="Arial" w:eastAsia="Arial" w:hAnsi="Arial" w:cs="Arial"/>
          <w:spacing w:val="-10"/>
          <w:sz w:val="18"/>
          <w:szCs w:val="18"/>
        </w:rPr>
        <w:t>“Chain of Title” means the Deed(s) listed in the Guaranteed Matter.</w:t>
      </w:r>
    </w:p>
    <w:p w:rsidR="00F65628" w:rsidRPr="00871A22" w:rsidRDefault="00F65628" w:rsidP="00871A22">
      <w:pPr>
        <w:pStyle w:val="ListParagraph"/>
        <w:numPr>
          <w:ilvl w:val="0"/>
          <w:numId w:val="7"/>
        </w:numPr>
        <w:ind w:left="0" w:right="-990" w:hanging="540"/>
        <w:jc w:val="both"/>
        <w:rPr>
          <w:rFonts w:ascii="Arial" w:eastAsia="Arial" w:hAnsi="Arial" w:cs="Arial"/>
          <w:spacing w:val="-10"/>
          <w:sz w:val="18"/>
          <w:szCs w:val="18"/>
        </w:rPr>
      </w:pPr>
      <w:r w:rsidRPr="00871A22">
        <w:rPr>
          <w:rFonts w:ascii="Arial" w:eastAsia="Arial" w:hAnsi="Arial" w:cs="Arial"/>
          <w:sz w:val="18"/>
          <w:szCs w:val="18"/>
          <w:u w:color="000000"/>
        </w:rPr>
        <w:t>“Commitment” means the ALTA Commitment for Title Insurance referenced in this Guaranty.  Commitment does not include or incorporate by reference any other matters, including matters within this Guaranty, except as set forth in the Commitment.</w:t>
      </w:r>
    </w:p>
    <w:p w:rsidR="00F65628" w:rsidRPr="00871A22" w:rsidRDefault="00F65628" w:rsidP="00871A22">
      <w:pPr>
        <w:pStyle w:val="ListParagraph"/>
        <w:numPr>
          <w:ilvl w:val="0"/>
          <w:numId w:val="7"/>
        </w:numPr>
        <w:ind w:left="-540" w:right="-990" w:firstLine="0"/>
        <w:jc w:val="both"/>
        <w:rPr>
          <w:rFonts w:ascii="Arial" w:eastAsia="Arial" w:hAnsi="Arial" w:cs="Arial"/>
          <w:spacing w:val="-10"/>
          <w:sz w:val="18"/>
          <w:szCs w:val="18"/>
        </w:rPr>
      </w:pPr>
      <w:r w:rsidRPr="00871A22">
        <w:rPr>
          <w:rFonts w:ascii="Arial" w:eastAsia="Arial" w:hAnsi="Arial" w:cs="Arial"/>
          <w:sz w:val="18"/>
          <w:szCs w:val="18"/>
          <w:u w:color="000000"/>
        </w:rPr>
        <w:t>“Date of Guaranty” means the date inserted above.</w:t>
      </w:r>
    </w:p>
    <w:p w:rsidR="00F65628" w:rsidRPr="00871A22" w:rsidRDefault="00F65628" w:rsidP="00871A22">
      <w:pPr>
        <w:pStyle w:val="ListParagraph"/>
        <w:numPr>
          <w:ilvl w:val="0"/>
          <w:numId w:val="7"/>
        </w:numPr>
        <w:ind w:left="0" w:right="-990" w:hanging="540"/>
        <w:jc w:val="both"/>
        <w:rPr>
          <w:rFonts w:ascii="Arial" w:eastAsia="Arial" w:hAnsi="Arial" w:cs="Arial"/>
          <w:spacing w:val="-10"/>
          <w:sz w:val="18"/>
          <w:szCs w:val="18"/>
        </w:rPr>
      </w:pPr>
      <w:r w:rsidRPr="00871A22">
        <w:rPr>
          <w:rFonts w:ascii="Arial" w:eastAsia="Arial" w:hAnsi="Arial" w:cs="Arial"/>
          <w:sz w:val="18"/>
          <w:szCs w:val="18"/>
          <w:u w:color="000000"/>
        </w:rPr>
        <w:t>“Deed(s)” means a document filed or recorded in the Public Records purporting to transfer an ownership interest in the Land.  It does not include a lease, easement, mortgage or deed of trust.</w:t>
      </w:r>
    </w:p>
    <w:p w:rsidR="00F65628" w:rsidRPr="00871A22" w:rsidRDefault="00F65628" w:rsidP="00871A22">
      <w:pPr>
        <w:pStyle w:val="ListParagraph"/>
        <w:numPr>
          <w:ilvl w:val="0"/>
          <w:numId w:val="7"/>
        </w:numPr>
        <w:ind w:left="-540" w:right="-990" w:firstLine="0"/>
        <w:jc w:val="both"/>
        <w:rPr>
          <w:rFonts w:ascii="Arial" w:eastAsia="Arial" w:hAnsi="Arial" w:cs="Arial"/>
          <w:spacing w:val="-10"/>
          <w:sz w:val="18"/>
          <w:szCs w:val="18"/>
        </w:rPr>
      </w:pPr>
      <w:r w:rsidRPr="00871A22">
        <w:rPr>
          <w:rFonts w:ascii="Arial" w:eastAsia="Arial" w:hAnsi="Arial" w:cs="Arial"/>
          <w:sz w:val="18"/>
          <w:szCs w:val="18"/>
        </w:rPr>
        <w:t>“Guaranteed Party” means only the person or entity to whom this Guaranty is issued and their successors and assigns.</w:t>
      </w:r>
    </w:p>
    <w:p w:rsidR="00F65628" w:rsidRPr="00871A22" w:rsidRDefault="00F65628" w:rsidP="00871A22">
      <w:pPr>
        <w:pStyle w:val="ListParagraph"/>
        <w:numPr>
          <w:ilvl w:val="0"/>
          <w:numId w:val="7"/>
        </w:numPr>
        <w:ind w:left="0" w:right="-990" w:hanging="540"/>
        <w:jc w:val="both"/>
        <w:rPr>
          <w:rFonts w:ascii="Arial" w:eastAsia="Arial" w:hAnsi="Arial" w:cs="Arial"/>
          <w:spacing w:val="-10"/>
          <w:sz w:val="18"/>
          <w:szCs w:val="18"/>
        </w:rPr>
      </w:pPr>
      <w:r w:rsidRPr="00871A22">
        <w:rPr>
          <w:rFonts w:ascii="Arial" w:eastAsia="Arial" w:hAnsi="Arial" w:cs="Arial"/>
          <w:sz w:val="18"/>
          <w:szCs w:val="18"/>
        </w:rPr>
        <w:t>“Guaranty” means this document and does not include any portion of the Commitment or any Loan Policy that may be issued to the Guaranteed Party.</w:t>
      </w:r>
    </w:p>
    <w:p w:rsidR="00F65628" w:rsidRPr="00871A22" w:rsidRDefault="00F65628" w:rsidP="00871A22">
      <w:pPr>
        <w:pStyle w:val="ListParagraph"/>
        <w:numPr>
          <w:ilvl w:val="0"/>
          <w:numId w:val="7"/>
        </w:numPr>
        <w:ind w:left="0" w:right="-990" w:hanging="540"/>
        <w:jc w:val="both"/>
        <w:rPr>
          <w:rFonts w:ascii="Arial" w:eastAsia="Arial" w:hAnsi="Arial" w:cs="Arial"/>
          <w:spacing w:val="-10"/>
          <w:sz w:val="18"/>
          <w:szCs w:val="18"/>
        </w:rPr>
      </w:pPr>
      <w:r w:rsidRPr="00871A22">
        <w:rPr>
          <w:rFonts w:ascii="Arial" w:eastAsia="Arial" w:hAnsi="Arial" w:cs="Arial"/>
          <w:sz w:val="18"/>
          <w:szCs w:val="18"/>
        </w:rPr>
        <w:t>“Insured” means a person or entity who meets the definition of “Insured” under any Loan Policy issued by the Company on the Land pursuant to the Commitment.</w:t>
      </w:r>
    </w:p>
    <w:p w:rsidR="00F65628" w:rsidRPr="00871A22" w:rsidRDefault="00F65628" w:rsidP="00871A22">
      <w:pPr>
        <w:pStyle w:val="ListParagraph"/>
        <w:numPr>
          <w:ilvl w:val="0"/>
          <w:numId w:val="7"/>
        </w:numPr>
        <w:ind w:left="0" w:right="-990" w:hanging="540"/>
        <w:jc w:val="both"/>
        <w:rPr>
          <w:rFonts w:ascii="Arial" w:eastAsia="Arial" w:hAnsi="Arial" w:cs="Arial"/>
          <w:spacing w:val="-10"/>
          <w:sz w:val="18"/>
          <w:szCs w:val="18"/>
        </w:rPr>
      </w:pPr>
      <w:r w:rsidRPr="00871A22">
        <w:rPr>
          <w:rFonts w:ascii="Arial" w:eastAsia="Arial" w:hAnsi="Arial" w:cs="Arial"/>
          <w:sz w:val="18"/>
          <w:szCs w:val="18"/>
        </w:rPr>
        <w:t xml:space="preserve">“Land” means the real property described in the Commitment and Loan Policy issued by the Company to the Guaranteed Party.  </w:t>
      </w:r>
    </w:p>
    <w:p w:rsidR="00F65628" w:rsidRPr="00871A22" w:rsidRDefault="00F65628" w:rsidP="00871A22">
      <w:pPr>
        <w:pStyle w:val="ListParagraph"/>
        <w:numPr>
          <w:ilvl w:val="0"/>
          <w:numId w:val="7"/>
        </w:numPr>
        <w:ind w:left="0" w:right="-990" w:hanging="540"/>
        <w:jc w:val="both"/>
        <w:rPr>
          <w:rFonts w:ascii="Arial" w:eastAsia="Arial" w:hAnsi="Arial" w:cs="Arial"/>
          <w:spacing w:val="-10"/>
          <w:sz w:val="18"/>
          <w:szCs w:val="18"/>
        </w:rPr>
      </w:pPr>
      <w:r w:rsidRPr="00871A22">
        <w:rPr>
          <w:rFonts w:ascii="Arial" w:eastAsia="Arial" w:hAnsi="Arial" w:cs="Arial"/>
          <w:sz w:val="18"/>
          <w:szCs w:val="18"/>
        </w:rPr>
        <w:t xml:space="preserve">“Loan Policy” means a loan policy of title insurance issued to the Guaranteed Party by the Company pursuant to the Commitment.  Loan Policy does not include or incorporate by reference any portion of this Guaranty. </w:t>
      </w:r>
    </w:p>
    <w:p w:rsidR="00F65628" w:rsidRPr="00871A22" w:rsidRDefault="00F65628" w:rsidP="00871A22">
      <w:pPr>
        <w:pStyle w:val="ListParagraph"/>
        <w:numPr>
          <w:ilvl w:val="0"/>
          <w:numId w:val="7"/>
        </w:numPr>
        <w:ind w:left="-540" w:right="-990" w:firstLine="0"/>
        <w:jc w:val="both"/>
        <w:rPr>
          <w:rFonts w:ascii="Arial" w:eastAsia="Arial" w:hAnsi="Arial" w:cs="Arial"/>
          <w:spacing w:val="-10"/>
          <w:sz w:val="18"/>
          <w:szCs w:val="18"/>
        </w:rPr>
      </w:pPr>
      <w:r w:rsidRPr="00871A22">
        <w:rPr>
          <w:rFonts w:ascii="Arial" w:eastAsia="Arial" w:hAnsi="Arial" w:cs="Arial"/>
          <w:sz w:val="18"/>
          <w:szCs w:val="18"/>
        </w:rPr>
        <w:t>“Public Records” has the same meaning as set forth in the Loan Policy.</w:t>
      </w:r>
    </w:p>
    <w:p w:rsidR="00F65628" w:rsidRPr="00871A22" w:rsidRDefault="00F65628" w:rsidP="00DF220D">
      <w:pPr>
        <w:pStyle w:val="ListParagraph"/>
        <w:tabs>
          <w:tab w:val="left" w:pos="660"/>
        </w:tabs>
        <w:ind w:left="-540" w:right="-990" w:hanging="360"/>
        <w:jc w:val="both"/>
        <w:rPr>
          <w:rFonts w:ascii="Arial" w:eastAsia="Arial" w:hAnsi="Arial" w:cs="Arial"/>
          <w:spacing w:val="7"/>
          <w:sz w:val="18"/>
          <w:szCs w:val="18"/>
        </w:rPr>
      </w:pPr>
    </w:p>
    <w:p w:rsidR="00F65628" w:rsidRPr="00871A22" w:rsidRDefault="00F65628" w:rsidP="00DF220D">
      <w:pPr>
        <w:pStyle w:val="ListParagraph"/>
        <w:numPr>
          <w:ilvl w:val="0"/>
          <w:numId w:val="5"/>
        </w:numPr>
        <w:tabs>
          <w:tab w:val="left" w:pos="660"/>
        </w:tabs>
        <w:ind w:left="-540" w:right="-990" w:hanging="360"/>
        <w:jc w:val="both"/>
        <w:rPr>
          <w:rFonts w:ascii="Arial" w:eastAsia="Arial" w:hAnsi="Arial" w:cs="Arial"/>
          <w:b/>
          <w:spacing w:val="7"/>
          <w:sz w:val="18"/>
          <w:szCs w:val="18"/>
        </w:rPr>
      </w:pPr>
      <w:r w:rsidRPr="00871A22">
        <w:rPr>
          <w:rFonts w:ascii="Arial" w:eastAsia="Arial" w:hAnsi="Arial" w:cs="Arial"/>
          <w:b/>
          <w:spacing w:val="1"/>
          <w:sz w:val="18"/>
          <w:szCs w:val="18"/>
        </w:rPr>
        <w:t>T</w:t>
      </w:r>
      <w:r w:rsidRPr="00871A22">
        <w:rPr>
          <w:rFonts w:ascii="Arial" w:eastAsia="Arial" w:hAnsi="Arial" w:cs="Arial"/>
          <w:b/>
          <w:sz w:val="18"/>
          <w:szCs w:val="18"/>
        </w:rPr>
        <w:t>h</w:t>
      </w:r>
      <w:r w:rsidRPr="00871A22">
        <w:rPr>
          <w:rFonts w:ascii="Arial" w:eastAsia="Arial" w:hAnsi="Arial" w:cs="Arial"/>
          <w:b/>
          <w:spacing w:val="-1"/>
          <w:sz w:val="18"/>
          <w:szCs w:val="18"/>
        </w:rPr>
        <w:t>i</w:t>
      </w:r>
      <w:r w:rsidRPr="00871A22">
        <w:rPr>
          <w:rFonts w:ascii="Arial" w:eastAsia="Arial" w:hAnsi="Arial" w:cs="Arial"/>
          <w:b/>
          <w:sz w:val="18"/>
          <w:szCs w:val="18"/>
        </w:rPr>
        <w:t>s</w:t>
      </w:r>
      <w:r w:rsidRPr="00871A22">
        <w:rPr>
          <w:rFonts w:ascii="Arial" w:eastAsia="Arial" w:hAnsi="Arial" w:cs="Arial"/>
          <w:b/>
          <w:spacing w:val="11"/>
          <w:sz w:val="18"/>
          <w:szCs w:val="18"/>
        </w:rPr>
        <w:t xml:space="preserve"> </w:t>
      </w:r>
      <w:r w:rsidRPr="00871A22">
        <w:rPr>
          <w:rFonts w:ascii="Arial" w:eastAsia="Arial" w:hAnsi="Arial" w:cs="Arial"/>
          <w:b/>
          <w:spacing w:val="1"/>
          <w:sz w:val="18"/>
          <w:szCs w:val="18"/>
        </w:rPr>
        <w:t>G</w:t>
      </w:r>
      <w:r w:rsidRPr="00871A22">
        <w:rPr>
          <w:rFonts w:ascii="Arial" w:eastAsia="Arial" w:hAnsi="Arial" w:cs="Arial"/>
          <w:b/>
          <w:spacing w:val="2"/>
          <w:sz w:val="18"/>
          <w:szCs w:val="18"/>
        </w:rPr>
        <w:t>u</w:t>
      </w:r>
      <w:r w:rsidRPr="00871A22">
        <w:rPr>
          <w:rFonts w:ascii="Arial" w:eastAsia="Arial" w:hAnsi="Arial" w:cs="Arial"/>
          <w:b/>
          <w:sz w:val="18"/>
          <w:szCs w:val="18"/>
        </w:rPr>
        <w:t>a</w:t>
      </w:r>
      <w:r w:rsidRPr="00871A22">
        <w:rPr>
          <w:rFonts w:ascii="Arial" w:eastAsia="Arial" w:hAnsi="Arial" w:cs="Arial"/>
          <w:b/>
          <w:spacing w:val="1"/>
          <w:sz w:val="18"/>
          <w:szCs w:val="18"/>
        </w:rPr>
        <w:t>r</w:t>
      </w:r>
      <w:r w:rsidRPr="00871A22">
        <w:rPr>
          <w:rFonts w:ascii="Arial" w:eastAsia="Arial" w:hAnsi="Arial" w:cs="Arial"/>
          <w:b/>
          <w:sz w:val="18"/>
          <w:szCs w:val="18"/>
        </w:rPr>
        <w:t>ant</w:t>
      </w:r>
      <w:r w:rsidRPr="00871A22">
        <w:rPr>
          <w:rFonts w:ascii="Arial" w:eastAsia="Arial" w:hAnsi="Arial" w:cs="Arial"/>
          <w:b/>
          <w:spacing w:val="2"/>
          <w:sz w:val="18"/>
          <w:szCs w:val="18"/>
        </w:rPr>
        <w:t>y</w:t>
      </w:r>
      <w:r w:rsidRPr="00871A22">
        <w:rPr>
          <w:rFonts w:ascii="Arial" w:eastAsia="Arial" w:hAnsi="Arial" w:cs="Arial"/>
          <w:b/>
          <w:spacing w:val="5"/>
          <w:sz w:val="18"/>
          <w:szCs w:val="18"/>
        </w:rPr>
        <w:t xml:space="preserve"> </w:t>
      </w:r>
      <w:r w:rsidRPr="00871A22">
        <w:rPr>
          <w:rFonts w:ascii="Arial" w:eastAsia="Arial" w:hAnsi="Arial" w:cs="Arial"/>
          <w:b/>
          <w:spacing w:val="1"/>
          <w:sz w:val="18"/>
          <w:szCs w:val="18"/>
        </w:rPr>
        <w:t>s</w:t>
      </w:r>
      <w:r w:rsidRPr="00871A22">
        <w:rPr>
          <w:rFonts w:ascii="Arial" w:eastAsia="Arial" w:hAnsi="Arial" w:cs="Arial"/>
          <w:b/>
          <w:spacing w:val="2"/>
          <w:sz w:val="18"/>
          <w:szCs w:val="18"/>
        </w:rPr>
        <w:t>h</w:t>
      </w:r>
      <w:r w:rsidRPr="00871A22">
        <w:rPr>
          <w:rFonts w:ascii="Arial" w:eastAsia="Arial" w:hAnsi="Arial" w:cs="Arial"/>
          <w:b/>
          <w:sz w:val="18"/>
          <w:szCs w:val="18"/>
        </w:rPr>
        <w:t>a</w:t>
      </w:r>
      <w:r w:rsidRPr="00871A22">
        <w:rPr>
          <w:rFonts w:ascii="Arial" w:eastAsia="Arial" w:hAnsi="Arial" w:cs="Arial"/>
          <w:b/>
          <w:spacing w:val="1"/>
          <w:sz w:val="18"/>
          <w:szCs w:val="18"/>
        </w:rPr>
        <w:t>l</w:t>
      </w:r>
      <w:r w:rsidRPr="00871A22">
        <w:rPr>
          <w:rFonts w:ascii="Arial" w:eastAsia="Arial" w:hAnsi="Arial" w:cs="Arial"/>
          <w:b/>
          <w:sz w:val="18"/>
          <w:szCs w:val="18"/>
        </w:rPr>
        <w:t>l</w:t>
      </w:r>
      <w:r w:rsidRPr="00871A22">
        <w:rPr>
          <w:rFonts w:ascii="Arial" w:eastAsia="Arial" w:hAnsi="Arial" w:cs="Arial"/>
          <w:b/>
          <w:spacing w:val="12"/>
          <w:sz w:val="18"/>
          <w:szCs w:val="18"/>
        </w:rPr>
        <w:t xml:space="preserve"> not </w:t>
      </w:r>
      <w:r w:rsidRPr="00871A22">
        <w:rPr>
          <w:rFonts w:ascii="Arial" w:eastAsia="Arial" w:hAnsi="Arial" w:cs="Arial"/>
          <w:b/>
          <w:sz w:val="18"/>
          <w:szCs w:val="18"/>
        </w:rPr>
        <w:t>be</w:t>
      </w:r>
      <w:r w:rsidRPr="00871A22">
        <w:rPr>
          <w:rFonts w:ascii="Arial" w:eastAsia="Arial" w:hAnsi="Arial" w:cs="Arial"/>
          <w:b/>
          <w:spacing w:val="14"/>
          <w:sz w:val="18"/>
          <w:szCs w:val="18"/>
        </w:rPr>
        <w:t xml:space="preserve"> </w:t>
      </w:r>
      <w:r w:rsidRPr="00871A22">
        <w:rPr>
          <w:rFonts w:ascii="Arial" w:eastAsia="Arial" w:hAnsi="Arial" w:cs="Arial"/>
          <w:b/>
          <w:sz w:val="18"/>
          <w:szCs w:val="18"/>
        </w:rPr>
        <w:t>effe</w:t>
      </w:r>
      <w:r w:rsidRPr="00871A22">
        <w:rPr>
          <w:rFonts w:ascii="Arial" w:eastAsia="Arial" w:hAnsi="Arial" w:cs="Arial"/>
          <w:b/>
          <w:spacing w:val="1"/>
          <w:sz w:val="18"/>
          <w:szCs w:val="18"/>
        </w:rPr>
        <w:t>c</w:t>
      </w:r>
      <w:r w:rsidRPr="00871A22">
        <w:rPr>
          <w:rFonts w:ascii="Arial" w:eastAsia="Arial" w:hAnsi="Arial" w:cs="Arial"/>
          <w:b/>
          <w:spacing w:val="2"/>
          <w:sz w:val="18"/>
          <w:szCs w:val="18"/>
        </w:rPr>
        <w:t>t</w:t>
      </w:r>
      <w:r w:rsidRPr="00871A22">
        <w:rPr>
          <w:rFonts w:ascii="Arial" w:eastAsia="Arial" w:hAnsi="Arial" w:cs="Arial"/>
          <w:b/>
          <w:spacing w:val="-1"/>
          <w:sz w:val="18"/>
          <w:szCs w:val="18"/>
        </w:rPr>
        <w:t>i</w:t>
      </w:r>
      <w:r w:rsidRPr="00871A22">
        <w:rPr>
          <w:rFonts w:ascii="Arial" w:eastAsia="Arial" w:hAnsi="Arial" w:cs="Arial"/>
          <w:b/>
          <w:spacing w:val="1"/>
          <w:sz w:val="18"/>
          <w:szCs w:val="18"/>
        </w:rPr>
        <w:t>v</w:t>
      </w:r>
      <w:r w:rsidRPr="00871A22">
        <w:rPr>
          <w:rFonts w:ascii="Arial" w:eastAsia="Arial" w:hAnsi="Arial" w:cs="Arial"/>
          <w:b/>
          <w:sz w:val="18"/>
          <w:szCs w:val="18"/>
        </w:rPr>
        <w:t>e</w:t>
      </w:r>
      <w:r w:rsidRPr="00871A22">
        <w:rPr>
          <w:rFonts w:ascii="Arial" w:eastAsia="Arial" w:hAnsi="Arial" w:cs="Arial"/>
          <w:b/>
          <w:spacing w:val="7"/>
          <w:sz w:val="18"/>
          <w:szCs w:val="18"/>
        </w:rPr>
        <w:t xml:space="preserve"> until:</w:t>
      </w:r>
    </w:p>
    <w:p w:rsidR="00F65628" w:rsidRPr="00871A22" w:rsidRDefault="00F65628" w:rsidP="00871A22">
      <w:pPr>
        <w:pStyle w:val="ListParagraph"/>
        <w:numPr>
          <w:ilvl w:val="0"/>
          <w:numId w:val="6"/>
        </w:numPr>
        <w:tabs>
          <w:tab w:val="left" w:pos="660"/>
        </w:tabs>
        <w:ind w:left="0" w:right="-990" w:hanging="540"/>
        <w:jc w:val="both"/>
        <w:rPr>
          <w:rFonts w:ascii="Arial" w:eastAsia="Arial" w:hAnsi="Arial" w:cs="Arial"/>
          <w:sz w:val="18"/>
          <w:szCs w:val="18"/>
        </w:rPr>
      </w:pPr>
      <w:r w:rsidRPr="00871A22">
        <w:rPr>
          <w:rFonts w:ascii="Arial" w:eastAsia="Arial" w:hAnsi="Arial" w:cs="Arial"/>
          <w:sz w:val="18"/>
          <w:szCs w:val="18"/>
        </w:rPr>
        <w:t>The Co</w:t>
      </w:r>
      <w:r w:rsidRPr="00871A22">
        <w:rPr>
          <w:rFonts w:ascii="Arial" w:eastAsia="Arial" w:hAnsi="Arial" w:cs="Arial"/>
          <w:spacing w:val="2"/>
          <w:sz w:val="18"/>
          <w:szCs w:val="18"/>
        </w:rPr>
        <w:t>m</w:t>
      </w:r>
      <w:r w:rsidRPr="00871A22">
        <w:rPr>
          <w:rFonts w:ascii="Arial" w:eastAsia="Arial" w:hAnsi="Arial" w:cs="Arial"/>
          <w:sz w:val="18"/>
          <w:szCs w:val="18"/>
        </w:rPr>
        <w:t>pany</w:t>
      </w:r>
      <w:r w:rsidRPr="00871A22">
        <w:rPr>
          <w:rFonts w:ascii="Arial" w:eastAsia="Arial" w:hAnsi="Arial" w:cs="Arial"/>
          <w:spacing w:val="9"/>
          <w:sz w:val="18"/>
          <w:szCs w:val="18"/>
        </w:rPr>
        <w:t xml:space="preserve"> </w:t>
      </w:r>
      <w:r w:rsidRPr="00871A22">
        <w:rPr>
          <w:rFonts w:ascii="Arial" w:eastAsia="Arial" w:hAnsi="Arial" w:cs="Arial"/>
          <w:sz w:val="18"/>
          <w:szCs w:val="18"/>
        </w:rPr>
        <w:t>has</w:t>
      </w:r>
      <w:r w:rsidRPr="00871A22">
        <w:rPr>
          <w:rFonts w:ascii="Arial" w:eastAsia="Arial" w:hAnsi="Arial" w:cs="Arial"/>
          <w:spacing w:val="12"/>
          <w:sz w:val="18"/>
          <w:szCs w:val="18"/>
        </w:rPr>
        <w:t xml:space="preserve"> </w:t>
      </w:r>
      <w:r w:rsidRPr="00871A22">
        <w:rPr>
          <w:rFonts w:ascii="Arial" w:eastAsia="Arial" w:hAnsi="Arial" w:cs="Arial"/>
          <w:spacing w:val="1"/>
          <w:sz w:val="18"/>
          <w:szCs w:val="18"/>
        </w:rPr>
        <w:t>r</w:t>
      </w:r>
      <w:r w:rsidRPr="00871A22">
        <w:rPr>
          <w:rFonts w:ascii="Arial" w:eastAsia="Arial" w:hAnsi="Arial" w:cs="Arial"/>
          <w:sz w:val="18"/>
          <w:szCs w:val="18"/>
        </w:rPr>
        <w:t>e</w:t>
      </w:r>
      <w:r w:rsidRPr="00871A22">
        <w:rPr>
          <w:rFonts w:ascii="Arial" w:eastAsia="Arial" w:hAnsi="Arial" w:cs="Arial"/>
          <w:spacing w:val="1"/>
          <w:sz w:val="18"/>
          <w:szCs w:val="18"/>
        </w:rPr>
        <w:t>c</w:t>
      </w:r>
      <w:r w:rsidRPr="00871A22">
        <w:rPr>
          <w:rFonts w:ascii="Arial" w:eastAsia="Arial" w:hAnsi="Arial" w:cs="Arial"/>
          <w:spacing w:val="2"/>
          <w:sz w:val="18"/>
          <w:szCs w:val="18"/>
        </w:rPr>
        <w:t>e</w:t>
      </w:r>
      <w:r w:rsidRPr="00871A22">
        <w:rPr>
          <w:rFonts w:ascii="Arial" w:eastAsia="Arial" w:hAnsi="Arial" w:cs="Arial"/>
          <w:spacing w:val="-1"/>
          <w:sz w:val="18"/>
          <w:szCs w:val="18"/>
        </w:rPr>
        <w:t>i</w:t>
      </w:r>
      <w:r w:rsidRPr="00871A22">
        <w:rPr>
          <w:rFonts w:ascii="Arial" w:eastAsia="Arial" w:hAnsi="Arial" w:cs="Arial"/>
          <w:spacing w:val="1"/>
          <w:sz w:val="18"/>
          <w:szCs w:val="18"/>
        </w:rPr>
        <w:t>v</w:t>
      </w:r>
      <w:r w:rsidRPr="00871A22">
        <w:rPr>
          <w:rFonts w:ascii="Arial" w:eastAsia="Arial" w:hAnsi="Arial" w:cs="Arial"/>
          <w:sz w:val="18"/>
          <w:szCs w:val="18"/>
        </w:rPr>
        <w:t>ed</w:t>
      </w:r>
      <w:r w:rsidRPr="00871A22">
        <w:rPr>
          <w:rFonts w:ascii="Arial" w:eastAsia="Arial" w:hAnsi="Arial" w:cs="Arial"/>
          <w:spacing w:val="8"/>
          <w:sz w:val="18"/>
          <w:szCs w:val="18"/>
        </w:rPr>
        <w:t xml:space="preserve"> the premium for this Guaranty;</w:t>
      </w:r>
    </w:p>
    <w:p w:rsidR="00F65628" w:rsidRPr="00871A22" w:rsidRDefault="00F65628" w:rsidP="00871A22">
      <w:pPr>
        <w:pStyle w:val="NoSpacing"/>
        <w:numPr>
          <w:ilvl w:val="0"/>
          <w:numId w:val="6"/>
        </w:numPr>
        <w:ind w:left="0" w:right="-990" w:hanging="540"/>
        <w:jc w:val="both"/>
        <w:rPr>
          <w:rFonts w:ascii="Arial" w:eastAsia="Arial" w:hAnsi="Arial" w:cs="Arial"/>
          <w:sz w:val="18"/>
          <w:szCs w:val="18"/>
        </w:rPr>
      </w:pPr>
      <w:r w:rsidRPr="00871A22">
        <w:rPr>
          <w:rFonts w:ascii="Arial" w:eastAsia="Arial" w:hAnsi="Arial" w:cs="Arial"/>
          <w:spacing w:val="8"/>
          <w:sz w:val="18"/>
          <w:szCs w:val="18"/>
        </w:rPr>
        <w:t xml:space="preserve">The Company has received </w:t>
      </w:r>
      <w:r w:rsidRPr="00871A22">
        <w:rPr>
          <w:rFonts w:ascii="Arial" w:eastAsia="Arial" w:hAnsi="Arial" w:cs="Arial"/>
          <w:sz w:val="18"/>
          <w:szCs w:val="18"/>
        </w:rPr>
        <w:t>a</w:t>
      </w:r>
      <w:r w:rsidRPr="00871A22">
        <w:rPr>
          <w:rFonts w:ascii="Arial" w:eastAsia="Arial" w:hAnsi="Arial" w:cs="Arial"/>
          <w:spacing w:val="15"/>
          <w:sz w:val="18"/>
          <w:szCs w:val="18"/>
        </w:rPr>
        <w:t xml:space="preserve"> </w:t>
      </w:r>
      <w:r w:rsidRPr="00871A22">
        <w:rPr>
          <w:rFonts w:ascii="Arial" w:eastAsia="Arial" w:hAnsi="Arial" w:cs="Arial"/>
          <w:sz w:val="18"/>
          <w:szCs w:val="18"/>
        </w:rPr>
        <w:t>p</w:t>
      </w:r>
      <w:r w:rsidRPr="00871A22">
        <w:rPr>
          <w:rFonts w:ascii="Arial" w:eastAsia="Arial" w:hAnsi="Arial" w:cs="Arial"/>
          <w:spacing w:val="1"/>
          <w:sz w:val="18"/>
          <w:szCs w:val="18"/>
        </w:rPr>
        <w:t>r</w:t>
      </w:r>
      <w:r w:rsidRPr="00871A22">
        <w:rPr>
          <w:rFonts w:ascii="Arial" w:eastAsia="Arial" w:hAnsi="Arial" w:cs="Arial"/>
          <w:spacing w:val="2"/>
          <w:sz w:val="18"/>
          <w:szCs w:val="18"/>
        </w:rPr>
        <w:t>e</w:t>
      </w:r>
      <w:r w:rsidRPr="00871A22">
        <w:rPr>
          <w:rFonts w:ascii="Arial" w:eastAsia="Arial" w:hAnsi="Arial" w:cs="Arial"/>
          <w:sz w:val="18"/>
          <w:szCs w:val="18"/>
        </w:rPr>
        <w:t>m</w:t>
      </w:r>
      <w:r w:rsidRPr="00871A22">
        <w:rPr>
          <w:rFonts w:ascii="Arial" w:eastAsia="Arial" w:hAnsi="Arial" w:cs="Arial"/>
          <w:spacing w:val="1"/>
          <w:sz w:val="18"/>
          <w:szCs w:val="18"/>
        </w:rPr>
        <w:t>i</w:t>
      </w:r>
      <w:r w:rsidRPr="00871A22">
        <w:rPr>
          <w:rFonts w:ascii="Arial" w:eastAsia="Arial" w:hAnsi="Arial" w:cs="Arial"/>
          <w:sz w:val="18"/>
          <w:szCs w:val="18"/>
        </w:rPr>
        <w:t>um</w:t>
      </w:r>
      <w:r w:rsidRPr="00871A22">
        <w:rPr>
          <w:rFonts w:ascii="Arial" w:eastAsia="Arial" w:hAnsi="Arial" w:cs="Arial"/>
          <w:spacing w:val="6"/>
          <w:sz w:val="18"/>
          <w:szCs w:val="18"/>
        </w:rPr>
        <w:t xml:space="preserve"> </w:t>
      </w:r>
      <w:r w:rsidRPr="00871A22">
        <w:rPr>
          <w:rFonts w:ascii="Arial" w:eastAsia="Arial" w:hAnsi="Arial" w:cs="Arial"/>
          <w:spacing w:val="2"/>
          <w:sz w:val="18"/>
          <w:szCs w:val="18"/>
        </w:rPr>
        <w:t>f</w:t>
      </w:r>
      <w:r w:rsidRPr="00871A22">
        <w:rPr>
          <w:rFonts w:ascii="Arial" w:eastAsia="Arial" w:hAnsi="Arial" w:cs="Arial"/>
          <w:sz w:val="18"/>
          <w:szCs w:val="18"/>
        </w:rPr>
        <w:t>or</w:t>
      </w:r>
      <w:r w:rsidRPr="00871A22">
        <w:rPr>
          <w:rFonts w:ascii="Arial" w:eastAsia="Arial" w:hAnsi="Arial" w:cs="Arial"/>
          <w:spacing w:val="15"/>
          <w:sz w:val="18"/>
          <w:szCs w:val="18"/>
        </w:rPr>
        <w:t xml:space="preserve"> </w:t>
      </w:r>
      <w:r w:rsidRPr="00871A22">
        <w:rPr>
          <w:rFonts w:ascii="Arial" w:eastAsia="Arial" w:hAnsi="Arial" w:cs="Arial"/>
          <w:spacing w:val="-1"/>
          <w:sz w:val="18"/>
          <w:szCs w:val="18"/>
        </w:rPr>
        <w:t>i</w:t>
      </w:r>
      <w:r w:rsidRPr="00871A22">
        <w:rPr>
          <w:rFonts w:ascii="Arial" w:eastAsia="Arial" w:hAnsi="Arial" w:cs="Arial"/>
          <w:spacing w:val="1"/>
          <w:sz w:val="18"/>
          <w:szCs w:val="18"/>
        </w:rPr>
        <w:t>ss</w:t>
      </w:r>
      <w:r w:rsidRPr="00871A22">
        <w:rPr>
          <w:rFonts w:ascii="Arial" w:eastAsia="Arial" w:hAnsi="Arial" w:cs="Arial"/>
          <w:sz w:val="18"/>
          <w:szCs w:val="18"/>
        </w:rPr>
        <w:t>uan</w:t>
      </w:r>
      <w:r w:rsidRPr="00871A22">
        <w:rPr>
          <w:rFonts w:ascii="Arial" w:eastAsia="Arial" w:hAnsi="Arial" w:cs="Arial"/>
          <w:spacing w:val="1"/>
          <w:sz w:val="18"/>
          <w:szCs w:val="18"/>
        </w:rPr>
        <w:t>c</w:t>
      </w:r>
      <w:r w:rsidRPr="00871A22">
        <w:rPr>
          <w:rFonts w:ascii="Arial" w:eastAsia="Arial" w:hAnsi="Arial" w:cs="Arial"/>
          <w:sz w:val="18"/>
          <w:szCs w:val="18"/>
        </w:rPr>
        <w:t>e</w:t>
      </w:r>
      <w:r w:rsidRPr="00871A22">
        <w:rPr>
          <w:rFonts w:ascii="Arial" w:eastAsia="Arial" w:hAnsi="Arial" w:cs="Arial"/>
          <w:spacing w:val="8"/>
          <w:sz w:val="18"/>
          <w:szCs w:val="18"/>
        </w:rPr>
        <w:t xml:space="preserve"> </w:t>
      </w:r>
      <w:r w:rsidRPr="00871A22">
        <w:rPr>
          <w:rFonts w:ascii="Arial" w:eastAsia="Arial" w:hAnsi="Arial" w:cs="Arial"/>
          <w:sz w:val="18"/>
          <w:szCs w:val="18"/>
        </w:rPr>
        <w:t>of</w:t>
      </w:r>
      <w:r w:rsidRPr="00871A22">
        <w:rPr>
          <w:rFonts w:ascii="Arial" w:eastAsia="Arial" w:hAnsi="Arial" w:cs="Arial"/>
          <w:spacing w:val="14"/>
          <w:sz w:val="18"/>
          <w:szCs w:val="18"/>
        </w:rPr>
        <w:t xml:space="preserve"> a </w:t>
      </w:r>
      <w:r w:rsidRPr="00871A22">
        <w:rPr>
          <w:rFonts w:ascii="Arial" w:eastAsia="Arial" w:hAnsi="Arial" w:cs="Arial"/>
          <w:sz w:val="18"/>
          <w:szCs w:val="18"/>
        </w:rPr>
        <w:t>Loan Policy</w:t>
      </w:r>
      <w:r w:rsidRPr="00871A22">
        <w:rPr>
          <w:rFonts w:ascii="Arial" w:eastAsia="Arial" w:hAnsi="Arial" w:cs="Arial"/>
          <w:spacing w:val="-11"/>
          <w:sz w:val="18"/>
          <w:szCs w:val="18"/>
        </w:rPr>
        <w:t xml:space="preserve"> </w:t>
      </w:r>
      <w:r w:rsidRPr="00871A22">
        <w:rPr>
          <w:rFonts w:ascii="Arial" w:eastAsia="Arial" w:hAnsi="Arial" w:cs="Arial"/>
          <w:sz w:val="18"/>
          <w:szCs w:val="18"/>
        </w:rPr>
        <w:t>to</w:t>
      </w:r>
      <w:r w:rsidRPr="00871A22">
        <w:rPr>
          <w:rFonts w:ascii="Arial" w:eastAsia="Arial" w:hAnsi="Arial" w:cs="Arial"/>
          <w:spacing w:val="-5"/>
          <w:sz w:val="18"/>
          <w:szCs w:val="18"/>
        </w:rPr>
        <w:t xml:space="preserve"> </w:t>
      </w:r>
      <w:r w:rsidRPr="00871A22">
        <w:rPr>
          <w:rFonts w:ascii="Arial" w:eastAsia="Arial" w:hAnsi="Arial" w:cs="Arial"/>
          <w:sz w:val="18"/>
          <w:szCs w:val="18"/>
        </w:rPr>
        <w:t>be</w:t>
      </w:r>
      <w:r w:rsidRPr="00871A22">
        <w:rPr>
          <w:rFonts w:ascii="Arial" w:eastAsia="Arial" w:hAnsi="Arial" w:cs="Arial"/>
          <w:spacing w:val="-7"/>
          <w:sz w:val="18"/>
          <w:szCs w:val="18"/>
        </w:rPr>
        <w:t xml:space="preserve"> </w:t>
      </w:r>
      <w:r w:rsidRPr="00871A22">
        <w:rPr>
          <w:rFonts w:ascii="Arial" w:eastAsia="Arial" w:hAnsi="Arial" w:cs="Arial"/>
          <w:spacing w:val="-1"/>
          <w:sz w:val="18"/>
          <w:szCs w:val="18"/>
        </w:rPr>
        <w:t>i</w:t>
      </w:r>
      <w:r w:rsidRPr="00871A22">
        <w:rPr>
          <w:rFonts w:ascii="Arial" w:eastAsia="Arial" w:hAnsi="Arial" w:cs="Arial"/>
          <w:spacing w:val="1"/>
          <w:sz w:val="18"/>
          <w:szCs w:val="18"/>
        </w:rPr>
        <w:t>ss</w:t>
      </w:r>
      <w:r w:rsidRPr="00871A22">
        <w:rPr>
          <w:rFonts w:ascii="Arial" w:eastAsia="Arial" w:hAnsi="Arial" w:cs="Arial"/>
          <w:sz w:val="18"/>
          <w:szCs w:val="18"/>
        </w:rPr>
        <w:t>u</w:t>
      </w:r>
      <w:r w:rsidRPr="00871A22">
        <w:rPr>
          <w:rFonts w:ascii="Arial" w:eastAsia="Arial" w:hAnsi="Arial" w:cs="Arial"/>
          <w:spacing w:val="2"/>
          <w:sz w:val="18"/>
          <w:szCs w:val="18"/>
        </w:rPr>
        <w:t>e</w:t>
      </w:r>
      <w:r w:rsidRPr="00871A22">
        <w:rPr>
          <w:rFonts w:ascii="Arial" w:eastAsia="Arial" w:hAnsi="Arial" w:cs="Arial"/>
          <w:sz w:val="18"/>
          <w:szCs w:val="18"/>
        </w:rPr>
        <w:t>d</w:t>
      </w:r>
      <w:r w:rsidRPr="00871A22">
        <w:rPr>
          <w:rFonts w:ascii="Arial" w:eastAsia="Arial" w:hAnsi="Arial" w:cs="Arial"/>
          <w:spacing w:val="-11"/>
          <w:sz w:val="18"/>
          <w:szCs w:val="18"/>
        </w:rPr>
        <w:t xml:space="preserve"> </w:t>
      </w:r>
      <w:r w:rsidRPr="00871A22">
        <w:rPr>
          <w:rFonts w:ascii="Arial" w:eastAsia="Arial" w:hAnsi="Arial" w:cs="Arial"/>
          <w:sz w:val="18"/>
          <w:szCs w:val="18"/>
        </w:rPr>
        <w:t>to</w:t>
      </w:r>
      <w:r w:rsidRPr="00871A22">
        <w:rPr>
          <w:rFonts w:ascii="Arial" w:eastAsia="Arial" w:hAnsi="Arial" w:cs="Arial"/>
          <w:spacing w:val="-5"/>
          <w:sz w:val="18"/>
          <w:szCs w:val="18"/>
        </w:rPr>
        <w:t xml:space="preserve"> </w:t>
      </w:r>
      <w:r w:rsidRPr="00871A22">
        <w:rPr>
          <w:rFonts w:ascii="Arial" w:eastAsia="Arial" w:hAnsi="Arial" w:cs="Arial"/>
          <w:sz w:val="18"/>
          <w:szCs w:val="18"/>
        </w:rPr>
        <w:t>the Guaranteed Party pursuant to the Commitment; and</w:t>
      </w:r>
    </w:p>
    <w:p w:rsidR="00F65628" w:rsidRPr="00871A22" w:rsidRDefault="00F65628" w:rsidP="00871A22">
      <w:pPr>
        <w:pStyle w:val="NoSpacing"/>
        <w:numPr>
          <w:ilvl w:val="0"/>
          <w:numId w:val="6"/>
        </w:numPr>
        <w:ind w:left="0" w:right="-990" w:hanging="540"/>
        <w:jc w:val="both"/>
        <w:rPr>
          <w:rFonts w:ascii="Arial" w:eastAsia="Arial" w:hAnsi="Arial" w:cs="Arial"/>
          <w:sz w:val="18"/>
          <w:szCs w:val="18"/>
        </w:rPr>
      </w:pPr>
      <w:r w:rsidRPr="00871A22">
        <w:rPr>
          <w:rFonts w:ascii="Arial" w:eastAsia="Arial" w:hAnsi="Arial" w:cs="Arial"/>
          <w:sz w:val="18"/>
          <w:szCs w:val="18"/>
        </w:rPr>
        <w:t>All Requirements for the issuance of a Loan Policy to the Guaranteed Party set forth in the Commitment are met.</w:t>
      </w:r>
    </w:p>
    <w:p w:rsidR="00EA695A" w:rsidRPr="00871A22" w:rsidRDefault="00EA695A" w:rsidP="00871A22">
      <w:pPr>
        <w:pStyle w:val="NoSpacing"/>
        <w:ind w:right="-990" w:hanging="540"/>
        <w:jc w:val="both"/>
        <w:rPr>
          <w:rFonts w:ascii="Arial" w:eastAsia="Arial" w:hAnsi="Arial" w:cs="Arial"/>
          <w:sz w:val="18"/>
          <w:szCs w:val="18"/>
        </w:rPr>
      </w:pPr>
    </w:p>
    <w:p w:rsidR="00F65628" w:rsidRPr="00871A22" w:rsidRDefault="00F65628" w:rsidP="00DF220D">
      <w:pPr>
        <w:pStyle w:val="ListParagraph"/>
        <w:numPr>
          <w:ilvl w:val="0"/>
          <w:numId w:val="5"/>
        </w:numPr>
        <w:tabs>
          <w:tab w:val="left" w:pos="660"/>
        </w:tabs>
        <w:spacing w:line="220" w:lineRule="exact"/>
        <w:ind w:left="-540" w:right="-990" w:hanging="360"/>
        <w:jc w:val="both"/>
        <w:rPr>
          <w:rFonts w:ascii="Arial" w:eastAsia="Arial" w:hAnsi="Arial" w:cs="Arial"/>
          <w:sz w:val="18"/>
          <w:szCs w:val="18"/>
        </w:rPr>
      </w:pPr>
      <w:r w:rsidRPr="00871A22">
        <w:rPr>
          <w:rFonts w:ascii="Arial" w:eastAsia="Arial" w:hAnsi="Arial" w:cs="Arial"/>
          <w:b/>
          <w:sz w:val="18"/>
          <w:szCs w:val="18"/>
        </w:rPr>
        <w:t>L</w:t>
      </w:r>
      <w:r w:rsidRPr="00871A22">
        <w:rPr>
          <w:rFonts w:ascii="Arial" w:eastAsia="Arial" w:hAnsi="Arial" w:cs="Arial"/>
          <w:b/>
          <w:spacing w:val="-1"/>
          <w:sz w:val="18"/>
          <w:szCs w:val="18"/>
        </w:rPr>
        <w:t>i</w:t>
      </w:r>
      <w:r w:rsidRPr="00871A22">
        <w:rPr>
          <w:rFonts w:ascii="Arial" w:eastAsia="Arial" w:hAnsi="Arial" w:cs="Arial"/>
          <w:b/>
          <w:spacing w:val="2"/>
          <w:sz w:val="18"/>
          <w:szCs w:val="18"/>
        </w:rPr>
        <w:t>m</w:t>
      </w:r>
      <w:r w:rsidRPr="00871A22">
        <w:rPr>
          <w:rFonts w:ascii="Arial" w:eastAsia="Arial" w:hAnsi="Arial" w:cs="Arial"/>
          <w:b/>
          <w:spacing w:val="-1"/>
          <w:sz w:val="18"/>
          <w:szCs w:val="18"/>
        </w:rPr>
        <w:t>i</w:t>
      </w:r>
      <w:r w:rsidRPr="00871A22">
        <w:rPr>
          <w:rFonts w:ascii="Arial" w:eastAsia="Arial" w:hAnsi="Arial" w:cs="Arial"/>
          <w:b/>
          <w:sz w:val="18"/>
          <w:szCs w:val="18"/>
        </w:rPr>
        <w:t>ta</w:t>
      </w:r>
      <w:r w:rsidRPr="00871A22">
        <w:rPr>
          <w:rFonts w:ascii="Arial" w:eastAsia="Arial" w:hAnsi="Arial" w:cs="Arial"/>
          <w:b/>
          <w:spacing w:val="2"/>
          <w:sz w:val="18"/>
          <w:szCs w:val="18"/>
        </w:rPr>
        <w:t>t</w:t>
      </w:r>
      <w:r w:rsidRPr="00871A22">
        <w:rPr>
          <w:rFonts w:ascii="Arial" w:eastAsia="Arial" w:hAnsi="Arial" w:cs="Arial"/>
          <w:b/>
          <w:spacing w:val="-1"/>
          <w:sz w:val="18"/>
          <w:szCs w:val="18"/>
        </w:rPr>
        <w:t>i</w:t>
      </w:r>
      <w:r w:rsidRPr="00871A22">
        <w:rPr>
          <w:rFonts w:ascii="Arial" w:eastAsia="Arial" w:hAnsi="Arial" w:cs="Arial"/>
          <w:b/>
          <w:spacing w:val="2"/>
          <w:sz w:val="18"/>
          <w:szCs w:val="18"/>
        </w:rPr>
        <w:t>o</w:t>
      </w:r>
      <w:r w:rsidRPr="00871A22">
        <w:rPr>
          <w:rFonts w:ascii="Arial" w:eastAsia="Arial" w:hAnsi="Arial" w:cs="Arial"/>
          <w:b/>
          <w:sz w:val="18"/>
          <w:szCs w:val="18"/>
        </w:rPr>
        <w:t>n</w:t>
      </w:r>
      <w:r w:rsidRPr="00871A22">
        <w:rPr>
          <w:rFonts w:ascii="Arial" w:eastAsia="Arial" w:hAnsi="Arial" w:cs="Arial"/>
          <w:b/>
          <w:spacing w:val="-10"/>
          <w:sz w:val="18"/>
          <w:szCs w:val="18"/>
        </w:rPr>
        <w:t xml:space="preserve"> </w:t>
      </w:r>
      <w:r w:rsidRPr="00871A22">
        <w:rPr>
          <w:rFonts w:ascii="Arial" w:eastAsia="Arial" w:hAnsi="Arial" w:cs="Arial"/>
          <w:b/>
          <w:sz w:val="18"/>
          <w:szCs w:val="18"/>
        </w:rPr>
        <w:t>of L</w:t>
      </w:r>
      <w:r w:rsidRPr="00871A22">
        <w:rPr>
          <w:rFonts w:ascii="Arial" w:eastAsia="Arial" w:hAnsi="Arial" w:cs="Arial"/>
          <w:b/>
          <w:spacing w:val="-1"/>
          <w:sz w:val="18"/>
          <w:szCs w:val="18"/>
        </w:rPr>
        <w:t>i</w:t>
      </w:r>
      <w:r w:rsidRPr="00871A22">
        <w:rPr>
          <w:rFonts w:ascii="Arial" w:eastAsia="Arial" w:hAnsi="Arial" w:cs="Arial"/>
          <w:b/>
          <w:spacing w:val="2"/>
          <w:sz w:val="18"/>
          <w:szCs w:val="18"/>
        </w:rPr>
        <w:t>a</w:t>
      </w:r>
      <w:r w:rsidRPr="00871A22">
        <w:rPr>
          <w:rFonts w:ascii="Arial" w:eastAsia="Arial" w:hAnsi="Arial" w:cs="Arial"/>
          <w:b/>
          <w:sz w:val="18"/>
          <w:szCs w:val="18"/>
        </w:rPr>
        <w:t>b</w:t>
      </w:r>
      <w:r w:rsidRPr="00871A22">
        <w:rPr>
          <w:rFonts w:ascii="Arial" w:eastAsia="Arial" w:hAnsi="Arial" w:cs="Arial"/>
          <w:b/>
          <w:spacing w:val="1"/>
          <w:sz w:val="18"/>
          <w:szCs w:val="18"/>
        </w:rPr>
        <w:t>i</w:t>
      </w:r>
      <w:r w:rsidRPr="00871A22">
        <w:rPr>
          <w:rFonts w:ascii="Arial" w:eastAsia="Arial" w:hAnsi="Arial" w:cs="Arial"/>
          <w:b/>
          <w:spacing w:val="-1"/>
          <w:sz w:val="18"/>
          <w:szCs w:val="18"/>
        </w:rPr>
        <w:t>li</w:t>
      </w:r>
      <w:r w:rsidRPr="00871A22">
        <w:rPr>
          <w:rFonts w:ascii="Arial" w:eastAsia="Arial" w:hAnsi="Arial" w:cs="Arial"/>
          <w:b/>
          <w:sz w:val="18"/>
          <w:szCs w:val="18"/>
        </w:rPr>
        <w:t>t</w:t>
      </w:r>
      <w:r w:rsidRPr="00871A22">
        <w:rPr>
          <w:rFonts w:ascii="Arial" w:eastAsia="Arial" w:hAnsi="Arial" w:cs="Arial"/>
          <w:b/>
          <w:spacing w:val="1"/>
          <w:sz w:val="18"/>
          <w:szCs w:val="18"/>
        </w:rPr>
        <w:t>y</w:t>
      </w:r>
      <w:r w:rsidRPr="00871A22">
        <w:rPr>
          <w:rFonts w:ascii="Arial" w:eastAsia="Arial" w:hAnsi="Arial" w:cs="Arial"/>
          <w:b/>
          <w:sz w:val="18"/>
          <w:szCs w:val="18"/>
        </w:rPr>
        <w:t>.</w:t>
      </w:r>
      <w:r w:rsidRPr="00871A22">
        <w:rPr>
          <w:rFonts w:ascii="Arial" w:eastAsia="Arial" w:hAnsi="Arial" w:cs="Arial"/>
          <w:spacing w:val="-7"/>
          <w:sz w:val="18"/>
          <w:szCs w:val="18"/>
        </w:rPr>
        <w:t xml:space="preserve"> Subject to the Exclusions and Conditions, t</w:t>
      </w:r>
      <w:r w:rsidRPr="00871A22">
        <w:rPr>
          <w:rFonts w:ascii="Arial" w:eastAsia="Arial" w:hAnsi="Arial" w:cs="Arial"/>
          <w:sz w:val="18"/>
          <w:szCs w:val="18"/>
        </w:rPr>
        <w:t>h</w:t>
      </w:r>
      <w:r w:rsidRPr="00871A22">
        <w:rPr>
          <w:rFonts w:ascii="Arial" w:eastAsia="Arial" w:hAnsi="Arial" w:cs="Arial"/>
          <w:spacing w:val="-1"/>
          <w:sz w:val="18"/>
          <w:szCs w:val="18"/>
        </w:rPr>
        <w:t>i</w:t>
      </w:r>
      <w:r w:rsidRPr="00871A22">
        <w:rPr>
          <w:rFonts w:ascii="Arial" w:eastAsia="Arial" w:hAnsi="Arial" w:cs="Arial"/>
          <w:sz w:val="18"/>
          <w:szCs w:val="18"/>
        </w:rPr>
        <w:t>s</w:t>
      </w:r>
      <w:r w:rsidRPr="00871A22">
        <w:rPr>
          <w:rFonts w:ascii="Arial" w:eastAsia="Arial" w:hAnsi="Arial" w:cs="Arial"/>
          <w:spacing w:val="-1"/>
          <w:sz w:val="18"/>
          <w:szCs w:val="18"/>
        </w:rPr>
        <w:t xml:space="preserve"> </w:t>
      </w:r>
      <w:r w:rsidRPr="00871A22">
        <w:rPr>
          <w:rFonts w:ascii="Arial" w:eastAsia="Arial" w:hAnsi="Arial" w:cs="Arial"/>
          <w:spacing w:val="1"/>
          <w:sz w:val="18"/>
          <w:szCs w:val="18"/>
        </w:rPr>
        <w:t>G</w:t>
      </w:r>
      <w:r w:rsidRPr="00871A22">
        <w:rPr>
          <w:rFonts w:ascii="Arial" w:eastAsia="Arial" w:hAnsi="Arial" w:cs="Arial"/>
          <w:sz w:val="18"/>
          <w:szCs w:val="18"/>
        </w:rPr>
        <w:t>ua</w:t>
      </w:r>
      <w:r w:rsidRPr="00871A22">
        <w:rPr>
          <w:rFonts w:ascii="Arial" w:eastAsia="Arial" w:hAnsi="Arial" w:cs="Arial"/>
          <w:spacing w:val="1"/>
          <w:sz w:val="18"/>
          <w:szCs w:val="18"/>
        </w:rPr>
        <w:t>r</w:t>
      </w:r>
      <w:r w:rsidRPr="00871A22">
        <w:rPr>
          <w:rFonts w:ascii="Arial" w:eastAsia="Arial" w:hAnsi="Arial" w:cs="Arial"/>
          <w:sz w:val="18"/>
          <w:szCs w:val="18"/>
        </w:rPr>
        <w:t>ant</w:t>
      </w:r>
      <w:r w:rsidRPr="00871A22">
        <w:rPr>
          <w:rFonts w:ascii="Arial" w:eastAsia="Arial" w:hAnsi="Arial" w:cs="Arial"/>
          <w:spacing w:val="2"/>
          <w:sz w:val="18"/>
          <w:szCs w:val="18"/>
        </w:rPr>
        <w:t>y</w:t>
      </w:r>
      <w:r w:rsidRPr="00871A22">
        <w:rPr>
          <w:rFonts w:ascii="Arial" w:eastAsia="Arial" w:hAnsi="Arial" w:cs="Arial"/>
          <w:spacing w:val="-10"/>
          <w:sz w:val="18"/>
          <w:szCs w:val="18"/>
        </w:rPr>
        <w:t xml:space="preserve"> </w:t>
      </w:r>
      <w:r w:rsidRPr="00871A22">
        <w:rPr>
          <w:rFonts w:ascii="Arial" w:eastAsia="Arial" w:hAnsi="Arial" w:cs="Arial"/>
          <w:spacing w:val="-1"/>
          <w:sz w:val="18"/>
          <w:szCs w:val="18"/>
        </w:rPr>
        <w:t>i</w:t>
      </w:r>
      <w:r w:rsidRPr="00871A22">
        <w:rPr>
          <w:rFonts w:ascii="Arial" w:eastAsia="Arial" w:hAnsi="Arial" w:cs="Arial"/>
          <w:sz w:val="18"/>
          <w:szCs w:val="18"/>
        </w:rPr>
        <w:t>s a</w:t>
      </w:r>
      <w:r w:rsidRPr="00871A22">
        <w:rPr>
          <w:rFonts w:ascii="Arial" w:eastAsia="Arial" w:hAnsi="Arial" w:cs="Arial"/>
          <w:spacing w:val="-2"/>
          <w:sz w:val="18"/>
          <w:szCs w:val="18"/>
        </w:rPr>
        <w:t xml:space="preserve"> </w:t>
      </w:r>
      <w:r w:rsidRPr="00871A22">
        <w:rPr>
          <w:rFonts w:ascii="Arial" w:eastAsia="Arial" w:hAnsi="Arial" w:cs="Arial"/>
          <w:spacing w:val="1"/>
          <w:sz w:val="18"/>
          <w:szCs w:val="18"/>
        </w:rPr>
        <w:t>c</w:t>
      </w:r>
      <w:r w:rsidRPr="00871A22">
        <w:rPr>
          <w:rFonts w:ascii="Arial" w:eastAsia="Arial" w:hAnsi="Arial" w:cs="Arial"/>
          <w:spacing w:val="2"/>
          <w:sz w:val="18"/>
          <w:szCs w:val="18"/>
        </w:rPr>
        <w:t>o</w:t>
      </w:r>
      <w:r w:rsidRPr="00871A22">
        <w:rPr>
          <w:rFonts w:ascii="Arial" w:eastAsia="Arial" w:hAnsi="Arial" w:cs="Arial"/>
          <w:sz w:val="18"/>
          <w:szCs w:val="18"/>
        </w:rPr>
        <w:t>nt</w:t>
      </w:r>
      <w:r w:rsidRPr="00871A22">
        <w:rPr>
          <w:rFonts w:ascii="Arial" w:eastAsia="Arial" w:hAnsi="Arial" w:cs="Arial"/>
          <w:spacing w:val="1"/>
          <w:sz w:val="18"/>
          <w:szCs w:val="18"/>
        </w:rPr>
        <w:t>r</w:t>
      </w:r>
      <w:r w:rsidRPr="00871A22">
        <w:rPr>
          <w:rFonts w:ascii="Arial" w:eastAsia="Arial" w:hAnsi="Arial" w:cs="Arial"/>
          <w:sz w:val="18"/>
          <w:szCs w:val="18"/>
        </w:rPr>
        <w:t>a</w:t>
      </w:r>
      <w:r w:rsidRPr="00871A22">
        <w:rPr>
          <w:rFonts w:ascii="Arial" w:eastAsia="Arial" w:hAnsi="Arial" w:cs="Arial"/>
          <w:spacing w:val="1"/>
          <w:sz w:val="18"/>
          <w:szCs w:val="18"/>
        </w:rPr>
        <w:t>c</w:t>
      </w:r>
      <w:r w:rsidRPr="00871A22">
        <w:rPr>
          <w:rFonts w:ascii="Arial" w:eastAsia="Arial" w:hAnsi="Arial" w:cs="Arial"/>
          <w:sz w:val="18"/>
          <w:szCs w:val="18"/>
        </w:rPr>
        <w:t>t</w:t>
      </w:r>
      <w:r w:rsidRPr="00871A22">
        <w:rPr>
          <w:rFonts w:ascii="Arial" w:eastAsia="Arial" w:hAnsi="Arial" w:cs="Arial"/>
          <w:spacing w:val="-7"/>
          <w:sz w:val="18"/>
          <w:szCs w:val="18"/>
        </w:rPr>
        <w:t xml:space="preserve"> </w:t>
      </w:r>
      <w:r w:rsidRPr="00871A22">
        <w:rPr>
          <w:rFonts w:ascii="Arial" w:eastAsia="Arial" w:hAnsi="Arial" w:cs="Arial"/>
          <w:sz w:val="18"/>
          <w:szCs w:val="18"/>
        </w:rPr>
        <w:t xml:space="preserve">of </w:t>
      </w:r>
      <w:r w:rsidRPr="00871A22">
        <w:rPr>
          <w:rFonts w:ascii="Arial" w:eastAsia="Arial" w:hAnsi="Arial" w:cs="Arial"/>
          <w:spacing w:val="2"/>
          <w:sz w:val="18"/>
          <w:szCs w:val="18"/>
        </w:rPr>
        <w:t>i</w:t>
      </w:r>
      <w:r w:rsidRPr="00871A22">
        <w:rPr>
          <w:rFonts w:ascii="Arial" w:eastAsia="Arial" w:hAnsi="Arial" w:cs="Arial"/>
          <w:sz w:val="18"/>
          <w:szCs w:val="18"/>
        </w:rPr>
        <w:t>nde</w:t>
      </w:r>
      <w:r w:rsidRPr="00871A22">
        <w:rPr>
          <w:rFonts w:ascii="Arial" w:eastAsia="Arial" w:hAnsi="Arial" w:cs="Arial"/>
          <w:spacing w:val="2"/>
          <w:sz w:val="18"/>
          <w:szCs w:val="18"/>
        </w:rPr>
        <w:t>m</w:t>
      </w:r>
      <w:r w:rsidRPr="00871A22">
        <w:rPr>
          <w:rFonts w:ascii="Arial" w:eastAsia="Arial" w:hAnsi="Arial" w:cs="Arial"/>
          <w:sz w:val="18"/>
          <w:szCs w:val="18"/>
        </w:rPr>
        <w:t>n</w:t>
      </w:r>
      <w:r w:rsidRPr="00871A22">
        <w:rPr>
          <w:rFonts w:ascii="Arial" w:eastAsia="Arial" w:hAnsi="Arial" w:cs="Arial"/>
          <w:spacing w:val="-1"/>
          <w:sz w:val="18"/>
          <w:szCs w:val="18"/>
        </w:rPr>
        <w:t>i</w:t>
      </w:r>
      <w:r w:rsidRPr="00871A22">
        <w:rPr>
          <w:rFonts w:ascii="Arial" w:eastAsia="Arial" w:hAnsi="Arial" w:cs="Arial"/>
          <w:sz w:val="18"/>
          <w:szCs w:val="18"/>
        </w:rPr>
        <w:t>ty</w:t>
      </w:r>
      <w:r w:rsidRPr="00871A22">
        <w:rPr>
          <w:rFonts w:ascii="Arial" w:eastAsia="Arial" w:hAnsi="Arial" w:cs="Arial"/>
          <w:spacing w:val="-6"/>
          <w:sz w:val="18"/>
          <w:szCs w:val="18"/>
        </w:rPr>
        <w:t xml:space="preserve"> </w:t>
      </w:r>
      <w:r w:rsidRPr="00871A22">
        <w:rPr>
          <w:rFonts w:ascii="Arial" w:eastAsia="Arial" w:hAnsi="Arial" w:cs="Arial"/>
          <w:sz w:val="18"/>
          <w:szCs w:val="18"/>
        </w:rPr>
        <w:t>ag</w:t>
      </w:r>
      <w:r w:rsidRPr="00871A22">
        <w:rPr>
          <w:rFonts w:ascii="Arial" w:eastAsia="Arial" w:hAnsi="Arial" w:cs="Arial"/>
          <w:spacing w:val="2"/>
          <w:sz w:val="18"/>
          <w:szCs w:val="18"/>
        </w:rPr>
        <w:t>a</w:t>
      </w:r>
      <w:r w:rsidRPr="00871A22">
        <w:rPr>
          <w:rFonts w:ascii="Arial" w:eastAsia="Arial" w:hAnsi="Arial" w:cs="Arial"/>
          <w:spacing w:val="-1"/>
          <w:sz w:val="18"/>
          <w:szCs w:val="18"/>
        </w:rPr>
        <w:t>i</w:t>
      </w:r>
      <w:r w:rsidRPr="00871A22">
        <w:rPr>
          <w:rFonts w:ascii="Arial" w:eastAsia="Arial" w:hAnsi="Arial" w:cs="Arial"/>
          <w:sz w:val="18"/>
          <w:szCs w:val="18"/>
        </w:rPr>
        <w:t>n</w:t>
      </w:r>
      <w:r w:rsidRPr="00871A22">
        <w:rPr>
          <w:rFonts w:ascii="Arial" w:eastAsia="Arial" w:hAnsi="Arial" w:cs="Arial"/>
          <w:spacing w:val="1"/>
          <w:sz w:val="18"/>
          <w:szCs w:val="18"/>
        </w:rPr>
        <w:t>s</w:t>
      </w:r>
      <w:r w:rsidRPr="00871A22">
        <w:rPr>
          <w:rFonts w:ascii="Arial" w:eastAsia="Arial" w:hAnsi="Arial" w:cs="Arial"/>
          <w:sz w:val="18"/>
          <w:szCs w:val="18"/>
        </w:rPr>
        <w:t>t</w:t>
      </w:r>
      <w:r w:rsidRPr="00871A22">
        <w:rPr>
          <w:rFonts w:ascii="Arial" w:eastAsia="Arial" w:hAnsi="Arial" w:cs="Arial"/>
          <w:spacing w:val="-6"/>
          <w:sz w:val="18"/>
          <w:szCs w:val="18"/>
        </w:rPr>
        <w:t xml:space="preserve"> actual </w:t>
      </w:r>
      <w:r w:rsidRPr="00871A22">
        <w:rPr>
          <w:rFonts w:ascii="Arial" w:eastAsia="Arial" w:hAnsi="Arial" w:cs="Arial"/>
          <w:sz w:val="18"/>
          <w:szCs w:val="18"/>
        </w:rPr>
        <w:t>m</w:t>
      </w:r>
      <w:r w:rsidRPr="00871A22">
        <w:rPr>
          <w:rFonts w:ascii="Arial" w:eastAsia="Arial" w:hAnsi="Arial" w:cs="Arial"/>
          <w:spacing w:val="2"/>
          <w:sz w:val="18"/>
          <w:szCs w:val="18"/>
        </w:rPr>
        <w:t>o</w:t>
      </w:r>
      <w:r w:rsidRPr="00871A22">
        <w:rPr>
          <w:rFonts w:ascii="Arial" w:eastAsia="Arial" w:hAnsi="Arial" w:cs="Arial"/>
          <w:sz w:val="18"/>
          <w:szCs w:val="18"/>
        </w:rPr>
        <w:t>neta</w:t>
      </w:r>
      <w:r w:rsidRPr="00871A22">
        <w:rPr>
          <w:rFonts w:ascii="Arial" w:eastAsia="Arial" w:hAnsi="Arial" w:cs="Arial"/>
          <w:spacing w:val="1"/>
          <w:sz w:val="18"/>
          <w:szCs w:val="18"/>
        </w:rPr>
        <w:t>r</w:t>
      </w:r>
      <w:r w:rsidRPr="00871A22">
        <w:rPr>
          <w:rFonts w:ascii="Arial" w:eastAsia="Arial" w:hAnsi="Arial" w:cs="Arial"/>
          <w:sz w:val="18"/>
          <w:szCs w:val="18"/>
        </w:rPr>
        <w:t>y</w:t>
      </w:r>
      <w:r w:rsidRPr="00871A22">
        <w:rPr>
          <w:rFonts w:ascii="Arial" w:eastAsia="Arial" w:hAnsi="Arial" w:cs="Arial"/>
          <w:spacing w:val="-7"/>
          <w:sz w:val="18"/>
          <w:szCs w:val="18"/>
        </w:rPr>
        <w:t xml:space="preserve"> </w:t>
      </w:r>
      <w:r w:rsidRPr="00871A22">
        <w:rPr>
          <w:rFonts w:ascii="Arial" w:eastAsia="Arial" w:hAnsi="Arial" w:cs="Arial"/>
          <w:spacing w:val="1"/>
          <w:sz w:val="18"/>
          <w:szCs w:val="18"/>
        </w:rPr>
        <w:t>l</w:t>
      </w:r>
      <w:r w:rsidRPr="00871A22">
        <w:rPr>
          <w:rFonts w:ascii="Arial" w:eastAsia="Arial" w:hAnsi="Arial" w:cs="Arial"/>
          <w:sz w:val="18"/>
          <w:szCs w:val="18"/>
        </w:rPr>
        <w:t>o</w:t>
      </w:r>
      <w:r w:rsidRPr="00871A22">
        <w:rPr>
          <w:rFonts w:ascii="Arial" w:eastAsia="Arial" w:hAnsi="Arial" w:cs="Arial"/>
          <w:spacing w:val="1"/>
          <w:sz w:val="18"/>
          <w:szCs w:val="18"/>
        </w:rPr>
        <w:t>s</w:t>
      </w:r>
      <w:r w:rsidRPr="00871A22">
        <w:rPr>
          <w:rFonts w:ascii="Arial" w:eastAsia="Arial" w:hAnsi="Arial" w:cs="Arial"/>
          <w:sz w:val="18"/>
          <w:szCs w:val="18"/>
        </w:rPr>
        <w:t>s</w:t>
      </w:r>
      <w:r w:rsidRPr="00871A22">
        <w:rPr>
          <w:rFonts w:ascii="Arial" w:eastAsia="Arial" w:hAnsi="Arial" w:cs="Arial"/>
          <w:spacing w:val="-3"/>
          <w:sz w:val="18"/>
          <w:szCs w:val="18"/>
        </w:rPr>
        <w:t xml:space="preserve"> </w:t>
      </w:r>
      <w:r w:rsidRPr="00871A22">
        <w:rPr>
          <w:rFonts w:ascii="Arial" w:eastAsia="Arial" w:hAnsi="Arial" w:cs="Arial"/>
          <w:spacing w:val="-1"/>
          <w:sz w:val="18"/>
          <w:szCs w:val="18"/>
        </w:rPr>
        <w:t>i</w:t>
      </w:r>
      <w:r w:rsidRPr="00871A22">
        <w:rPr>
          <w:rFonts w:ascii="Arial" w:eastAsia="Arial" w:hAnsi="Arial" w:cs="Arial"/>
          <w:sz w:val="18"/>
          <w:szCs w:val="18"/>
        </w:rPr>
        <w:t>n</w:t>
      </w:r>
      <w:r w:rsidRPr="00871A22">
        <w:rPr>
          <w:rFonts w:ascii="Arial" w:eastAsia="Arial" w:hAnsi="Arial" w:cs="Arial"/>
          <w:spacing w:val="1"/>
          <w:sz w:val="18"/>
          <w:szCs w:val="18"/>
        </w:rPr>
        <w:t>c</w:t>
      </w:r>
      <w:r w:rsidRPr="00871A22">
        <w:rPr>
          <w:rFonts w:ascii="Arial" w:eastAsia="Arial" w:hAnsi="Arial" w:cs="Arial"/>
          <w:sz w:val="18"/>
          <w:szCs w:val="18"/>
        </w:rPr>
        <w:t>u</w:t>
      </w:r>
      <w:r w:rsidRPr="00871A22">
        <w:rPr>
          <w:rFonts w:ascii="Arial" w:eastAsia="Arial" w:hAnsi="Arial" w:cs="Arial"/>
          <w:spacing w:val="1"/>
          <w:sz w:val="18"/>
          <w:szCs w:val="18"/>
        </w:rPr>
        <w:t>rr</w:t>
      </w:r>
      <w:r w:rsidRPr="00871A22">
        <w:rPr>
          <w:rFonts w:ascii="Arial" w:eastAsia="Arial" w:hAnsi="Arial" w:cs="Arial"/>
          <w:sz w:val="18"/>
          <w:szCs w:val="18"/>
        </w:rPr>
        <w:t>ed</w:t>
      </w:r>
      <w:r w:rsidRPr="00871A22">
        <w:rPr>
          <w:rFonts w:ascii="Arial" w:eastAsia="Arial" w:hAnsi="Arial" w:cs="Arial"/>
          <w:spacing w:val="-8"/>
          <w:sz w:val="18"/>
          <w:szCs w:val="18"/>
        </w:rPr>
        <w:t xml:space="preserve"> </w:t>
      </w:r>
      <w:r w:rsidRPr="00871A22">
        <w:rPr>
          <w:rFonts w:ascii="Arial" w:eastAsia="Arial" w:hAnsi="Arial" w:cs="Arial"/>
          <w:sz w:val="18"/>
          <w:szCs w:val="18"/>
        </w:rPr>
        <w:t>by</w:t>
      </w:r>
      <w:r w:rsidRPr="00871A22">
        <w:rPr>
          <w:rFonts w:ascii="Arial" w:eastAsia="Arial" w:hAnsi="Arial" w:cs="Arial"/>
          <w:spacing w:val="-1"/>
          <w:sz w:val="18"/>
          <w:szCs w:val="18"/>
        </w:rPr>
        <w:t xml:space="preserve"> </w:t>
      </w:r>
      <w:r w:rsidRPr="00871A22">
        <w:rPr>
          <w:rFonts w:ascii="Arial" w:eastAsia="Arial" w:hAnsi="Arial" w:cs="Arial"/>
          <w:spacing w:val="2"/>
          <w:w w:val="99"/>
          <w:sz w:val="18"/>
          <w:szCs w:val="18"/>
        </w:rPr>
        <w:t>t</w:t>
      </w:r>
      <w:r w:rsidRPr="00871A22">
        <w:rPr>
          <w:rFonts w:ascii="Arial" w:eastAsia="Arial" w:hAnsi="Arial" w:cs="Arial"/>
          <w:w w:val="99"/>
          <w:sz w:val="18"/>
          <w:szCs w:val="18"/>
        </w:rPr>
        <w:t>he</w:t>
      </w:r>
      <w:r w:rsidRPr="00871A22">
        <w:rPr>
          <w:rFonts w:ascii="Arial" w:eastAsia="Arial" w:hAnsi="Arial" w:cs="Arial"/>
          <w:sz w:val="18"/>
          <w:szCs w:val="18"/>
        </w:rPr>
        <w:t xml:space="preserve"> Guaranteed Party in the event of any inaccuracy in the Guaranteed Matter not to exceed $25,000.  Any claim of actual monetary loss by the Guaranteed Party must be received by the Company within one year from the Date of Guaranty.</w:t>
      </w:r>
    </w:p>
    <w:p w:rsidR="00F65628" w:rsidRPr="00871A22" w:rsidRDefault="00F65628" w:rsidP="00DF220D">
      <w:pPr>
        <w:pStyle w:val="ListParagraph"/>
        <w:tabs>
          <w:tab w:val="left" w:pos="660"/>
        </w:tabs>
        <w:spacing w:line="220" w:lineRule="exact"/>
        <w:ind w:left="-540" w:right="-990" w:hanging="360"/>
        <w:jc w:val="both"/>
        <w:rPr>
          <w:rFonts w:ascii="Arial" w:eastAsia="Arial" w:hAnsi="Arial" w:cs="Arial"/>
          <w:sz w:val="18"/>
          <w:szCs w:val="18"/>
        </w:rPr>
      </w:pPr>
    </w:p>
    <w:p w:rsidR="00F65628" w:rsidRPr="00871A22" w:rsidRDefault="00F65628" w:rsidP="00DF220D">
      <w:pPr>
        <w:pStyle w:val="ListParagraph"/>
        <w:numPr>
          <w:ilvl w:val="0"/>
          <w:numId w:val="5"/>
        </w:numPr>
        <w:tabs>
          <w:tab w:val="left" w:pos="660"/>
        </w:tabs>
        <w:spacing w:line="220" w:lineRule="exact"/>
        <w:ind w:left="-540" w:right="-990" w:hanging="360"/>
        <w:jc w:val="both"/>
        <w:rPr>
          <w:rFonts w:ascii="Arial" w:eastAsia="Arial" w:hAnsi="Arial" w:cs="Arial"/>
          <w:sz w:val="18"/>
          <w:szCs w:val="18"/>
          <w:u w:val="single" w:color="000000"/>
        </w:rPr>
      </w:pPr>
      <w:r w:rsidRPr="00871A22">
        <w:rPr>
          <w:rFonts w:ascii="Arial" w:eastAsia="Arial" w:hAnsi="Arial" w:cs="Arial"/>
          <w:b/>
          <w:sz w:val="18"/>
          <w:szCs w:val="18"/>
        </w:rPr>
        <w:t>C</w:t>
      </w:r>
      <w:r w:rsidRPr="00871A22">
        <w:rPr>
          <w:rFonts w:ascii="Arial" w:eastAsia="Arial" w:hAnsi="Arial" w:cs="Arial"/>
          <w:b/>
          <w:spacing w:val="-1"/>
          <w:sz w:val="18"/>
          <w:szCs w:val="18"/>
        </w:rPr>
        <w:t>l</w:t>
      </w:r>
      <w:r w:rsidRPr="00871A22">
        <w:rPr>
          <w:rFonts w:ascii="Arial" w:eastAsia="Arial" w:hAnsi="Arial" w:cs="Arial"/>
          <w:b/>
          <w:spacing w:val="2"/>
          <w:sz w:val="18"/>
          <w:szCs w:val="18"/>
        </w:rPr>
        <w:t>a</w:t>
      </w:r>
      <w:r w:rsidRPr="00871A22">
        <w:rPr>
          <w:rFonts w:ascii="Arial" w:eastAsia="Arial" w:hAnsi="Arial" w:cs="Arial"/>
          <w:b/>
          <w:spacing w:val="-1"/>
          <w:sz w:val="18"/>
          <w:szCs w:val="18"/>
        </w:rPr>
        <w:t>i</w:t>
      </w:r>
      <w:r w:rsidRPr="00871A22">
        <w:rPr>
          <w:rFonts w:ascii="Arial" w:eastAsia="Arial" w:hAnsi="Arial" w:cs="Arial"/>
          <w:b/>
          <w:sz w:val="18"/>
          <w:szCs w:val="18"/>
        </w:rPr>
        <w:t>ms</w:t>
      </w:r>
      <w:r w:rsidRPr="00871A22">
        <w:rPr>
          <w:rFonts w:ascii="Arial" w:eastAsia="Arial" w:hAnsi="Arial" w:cs="Arial"/>
          <w:b/>
          <w:spacing w:val="-8"/>
          <w:sz w:val="18"/>
          <w:szCs w:val="18"/>
        </w:rPr>
        <w:t xml:space="preserve"> </w:t>
      </w:r>
      <w:r w:rsidRPr="00871A22">
        <w:rPr>
          <w:rFonts w:ascii="Arial" w:eastAsia="Arial" w:hAnsi="Arial" w:cs="Arial"/>
          <w:b/>
          <w:spacing w:val="3"/>
          <w:sz w:val="18"/>
          <w:szCs w:val="18"/>
        </w:rPr>
        <w:t>R</w:t>
      </w:r>
      <w:r w:rsidRPr="00871A22">
        <w:rPr>
          <w:rFonts w:ascii="Arial" w:eastAsia="Arial" w:hAnsi="Arial" w:cs="Arial"/>
          <w:b/>
          <w:sz w:val="18"/>
          <w:szCs w:val="18"/>
        </w:rPr>
        <w:t>e</w:t>
      </w:r>
      <w:r w:rsidRPr="00871A22">
        <w:rPr>
          <w:rFonts w:ascii="Arial" w:eastAsia="Arial" w:hAnsi="Arial" w:cs="Arial"/>
          <w:b/>
          <w:spacing w:val="1"/>
          <w:sz w:val="18"/>
          <w:szCs w:val="18"/>
        </w:rPr>
        <w:t>s</w:t>
      </w:r>
      <w:r w:rsidRPr="00871A22">
        <w:rPr>
          <w:rFonts w:ascii="Arial" w:eastAsia="Arial" w:hAnsi="Arial" w:cs="Arial"/>
          <w:b/>
          <w:sz w:val="18"/>
          <w:szCs w:val="18"/>
        </w:rPr>
        <w:t>t</w:t>
      </w:r>
      <w:r w:rsidRPr="00871A22">
        <w:rPr>
          <w:rFonts w:ascii="Arial" w:eastAsia="Arial" w:hAnsi="Arial" w:cs="Arial"/>
          <w:b/>
          <w:spacing w:val="1"/>
          <w:sz w:val="18"/>
          <w:szCs w:val="18"/>
        </w:rPr>
        <w:t>r</w:t>
      </w:r>
      <w:r w:rsidRPr="00871A22">
        <w:rPr>
          <w:rFonts w:ascii="Arial" w:eastAsia="Arial" w:hAnsi="Arial" w:cs="Arial"/>
          <w:b/>
          <w:spacing w:val="-1"/>
          <w:sz w:val="18"/>
          <w:szCs w:val="18"/>
        </w:rPr>
        <w:t>i</w:t>
      </w:r>
      <w:r w:rsidRPr="00871A22">
        <w:rPr>
          <w:rFonts w:ascii="Arial" w:eastAsia="Arial" w:hAnsi="Arial" w:cs="Arial"/>
          <w:b/>
          <w:spacing w:val="1"/>
          <w:sz w:val="18"/>
          <w:szCs w:val="18"/>
        </w:rPr>
        <w:t>c</w:t>
      </w:r>
      <w:r w:rsidRPr="00871A22">
        <w:rPr>
          <w:rFonts w:ascii="Arial" w:eastAsia="Arial" w:hAnsi="Arial" w:cs="Arial"/>
          <w:b/>
          <w:sz w:val="18"/>
          <w:szCs w:val="18"/>
        </w:rPr>
        <w:t>ted</w:t>
      </w:r>
      <w:r w:rsidRPr="00871A22">
        <w:rPr>
          <w:rFonts w:ascii="Arial" w:eastAsia="Arial" w:hAnsi="Arial" w:cs="Arial"/>
          <w:b/>
          <w:spacing w:val="-10"/>
          <w:sz w:val="18"/>
          <w:szCs w:val="18"/>
        </w:rPr>
        <w:t xml:space="preserve"> </w:t>
      </w:r>
      <w:r w:rsidRPr="00871A22">
        <w:rPr>
          <w:rFonts w:ascii="Arial" w:eastAsia="Arial" w:hAnsi="Arial" w:cs="Arial"/>
          <w:b/>
          <w:sz w:val="18"/>
          <w:szCs w:val="18"/>
        </w:rPr>
        <w:t>to</w:t>
      </w:r>
      <w:r w:rsidRPr="00871A22">
        <w:rPr>
          <w:rFonts w:ascii="Arial" w:eastAsia="Arial" w:hAnsi="Arial" w:cs="Arial"/>
          <w:b/>
          <w:spacing w:val="-3"/>
          <w:sz w:val="18"/>
          <w:szCs w:val="18"/>
        </w:rPr>
        <w:t xml:space="preserve"> </w:t>
      </w:r>
      <w:r w:rsidRPr="00871A22">
        <w:rPr>
          <w:rFonts w:ascii="Arial" w:eastAsia="Arial" w:hAnsi="Arial" w:cs="Arial"/>
          <w:b/>
          <w:sz w:val="18"/>
          <w:szCs w:val="18"/>
        </w:rPr>
        <w:t>t</w:t>
      </w:r>
      <w:r w:rsidRPr="00871A22">
        <w:rPr>
          <w:rFonts w:ascii="Arial" w:eastAsia="Arial" w:hAnsi="Arial" w:cs="Arial"/>
          <w:b/>
          <w:spacing w:val="2"/>
          <w:sz w:val="18"/>
          <w:szCs w:val="18"/>
        </w:rPr>
        <w:t>h</w:t>
      </w:r>
      <w:r w:rsidRPr="00871A22">
        <w:rPr>
          <w:rFonts w:ascii="Arial" w:eastAsia="Arial" w:hAnsi="Arial" w:cs="Arial"/>
          <w:b/>
          <w:spacing w:val="-1"/>
          <w:sz w:val="18"/>
          <w:szCs w:val="18"/>
        </w:rPr>
        <w:t>i</w:t>
      </w:r>
      <w:r w:rsidRPr="00871A22">
        <w:rPr>
          <w:rFonts w:ascii="Arial" w:eastAsia="Arial" w:hAnsi="Arial" w:cs="Arial"/>
          <w:b/>
          <w:sz w:val="18"/>
          <w:szCs w:val="18"/>
        </w:rPr>
        <w:t>s</w:t>
      </w:r>
      <w:r w:rsidRPr="00871A22">
        <w:rPr>
          <w:rFonts w:ascii="Arial" w:eastAsia="Arial" w:hAnsi="Arial" w:cs="Arial"/>
          <w:b/>
          <w:spacing w:val="-5"/>
          <w:sz w:val="18"/>
          <w:szCs w:val="18"/>
        </w:rPr>
        <w:t xml:space="preserve"> </w:t>
      </w:r>
      <w:r w:rsidRPr="00871A22">
        <w:rPr>
          <w:rFonts w:ascii="Arial" w:eastAsia="Arial" w:hAnsi="Arial" w:cs="Arial"/>
          <w:b/>
          <w:spacing w:val="3"/>
          <w:sz w:val="18"/>
          <w:szCs w:val="18"/>
        </w:rPr>
        <w:t>G</w:t>
      </w:r>
      <w:r w:rsidRPr="00871A22">
        <w:rPr>
          <w:rFonts w:ascii="Arial" w:eastAsia="Arial" w:hAnsi="Arial" w:cs="Arial"/>
          <w:b/>
          <w:sz w:val="18"/>
          <w:szCs w:val="18"/>
        </w:rPr>
        <w:t>ua</w:t>
      </w:r>
      <w:r w:rsidRPr="00871A22">
        <w:rPr>
          <w:rFonts w:ascii="Arial" w:eastAsia="Arial" w:hAnsi="Arial" w:cs="Arial"/>
          <w:b/>
          <w:spacing w:val="1"/>
          <w:sz w:val="18"/>
          <w:szCs w:val="18"/>
        </w:rPr>
        <w:t>r</w:t>
      </w:r>
      <w:r w:rsidRPr="00871A22">
        <w:rPr>
          <w:rFonts w:ascii="Arial" w:eastAsia="Arial" w:hAnsi="Arial" w:cs="Arial"/>
          <w:b/>
          <w:sz w:val="18"/>
          <w:szCs w:val="18"/>
        </w:rPr>
        <w:t>an</w:t>
      </w:r>
      <w:r w:rsidRPr="00871A22">
        <w:rPr>
          <w:rFonts w:ascii="Arial" w:eastAsia="Arial" w:hAnsi="Arial" w:cs="Arial"/>
          <w:b/>
          <w:spacing w:val="2"/>
          <w:sz w:val="18"/>
          <w:szCs w:val="18"/>
        </w:rPr>
        <w:t>ty</w:t>
      </w:r>
      <w:r w:rsidRPr="00871A22">
        <w:rPr>
          <w:rFonts w:ascii="Arial" w:eastAsia="Arial" w:hAnsi="Arial" w:cs="Arial"/>
          <w:b/>
          <w:sz w:val="18"/>
          <w:szCs w:val="18"/>
        </w:rPr>
        <w:t>.</w:t>
      </w:r>
      <w:r w:rsidRPr="00871A22">
        <w:rPr>
          <w:rFonts w:ascii="Arial" w:eastAsia="Arial" w:hAnsi="Arial" w:cs="Arial"/>
          <w:spacing w:val="-10"/>
          <w:sz w:val="18"/>
          <w:szCs w:val="18"/>
        </w:rPr>
        <w:t xml:space="preserve"> </w:t>
      </w:r>
      <w:r w:rsidRPr="00871A22">
        <w:rPr>
          <w:rFonts w:ascii="Arial" w:eastAsia="Arial" w:hAnsi="Arial" w:cs="Arial"/>
          <w:spacing w:val="2"/>
          <w:sz w:val="18"/>
          <w:szCs w:val="18"/>
        </w:rPr>
        <w:t>A</w:t>
      </w:r>
      <w:r w:rsidRPr="00871A22">
        <w:rPr>
          <w:rFonts w:ascii="Arial" w:eastAsia="Arial" w:hAnsi="Arial" w:cs="Arial"/>
          <w:sz w:val="18"/>
          <w:szCs w:val="18"/>
        </w:rPr>
        <w:t>ny</w:t>
      </w:r>
      <w:r w:rsidRPr="00871A22">
        <w:rPr>
          <w:rFonts w:ascii="Arial" w:eastAsia="Arial" w:hAnsi="Arial" w:cs="Arial"/>
          <w:spacing w:val="-4"/>
          <w:sz w:val="18"/>
          <w:szCs w:val="18"/>
        </w:rPr>
        <w:t xml:space="preserve"> </w:t>
      </w:r>
      <w:r w:rsidRPr="00871A22">
        <w:rPr>
          <w:rFonts w:ascii="Arial" w:eastAsia="Arial" w:hAnsi="Arial" w:cs="Arial"/>
          <w:spacing w:val="1"/>
          <w:sz w:val="18"/>
          <w:szCs w:val="18"/>
        </w:rPr>
        <w:t>c</w:t>
      </w:r>
      <w:r w:rsidRPr="00871A22">
        <w:rPr>
          <w:rFonts w:ascii="Arial" w:eastAsia="Arial" w:hAnsi="Arial" w:cs="Arial"/>
          <w:spacing w:val="-1"/>
          <w:sz w:val="18"/>
          <w:szCs w:val="18"/>
        </w:rPr>
        <w:t>l</w:t>
      </w:r>
      <w:r w:rsidRPr="00871A22">
        <w:rPr>
          <w:rFonts w:ascii="Arial" w:eastAsia="Arial" w:hAnsi="Arial" w:cs="Arial"/>
          <w:spacing w:val="2"/>
          <w:sz w:val="18"/>
          <w:szCs w:val="18"/>
        </w:rPr>
        <w:t>a</w:t>
      </w:r>
      <w:r w:rsidRPr="00871A22">
        <w:rPr>
          <w:rFonts w:ascii="Arial" w:eastAsia="Arial" w:hAnsi="Arial" w:cs="Arial"/>
          <w:spacing w:val="-1"/>
          <w:sz w:val="18"/>
          <w:szCs w:val="18"/>
        </w:rPr>
        <w:t>i</w:t>
      </w:r>
      <w:r w:rsidRPr="00871A22">
        <w:rPr>
          <w:rFonts w:ascii="Arial" w:eastAsia="Arial" w:hAnsi="Arial" w:cs="Arial"/>
          <w:sz w:val="18"/>
          <w:szCs w:val="18"/>
        </w:rPr>
        <w:t>m</w:t>
      </w:r>
      <w:r w:rsidRPr="00871A22">
        <w:rPr>
          <w:rFonts w:ascii="Arial" w:eastAsia="Arial" w:hAnsi="Arial" w:cs="Arial"/>
          <w:spacing w:val="-5"/>
          <w:sz w:val="18"/>
          <w:szCs w:val="18"/>
        </w:rPr>
        <w:t xml:space="preserve"> </w:t>
      </w:r>
      <w:r w:rsidRPr="00871A22">
        <w:rPr>
          <w:rFonts w:ascii="Arial" w:eastAsia="Arial" w:hAnsi="Arial" w:cs="Arial"/>
          <w:sz w:val="18"/>
          <w:szCs w:val="18"/>
        </w:rPr>
        <w:t>of</w:t>
      </w:r>
      <w:r w:rsidRPr="00871A22">
        <w:rPr>
          <w:rFonts w:ascii="Arial" w:eastAsia="Arial" w:hAnsi="Arial" w:cs="Arial"/>
          <w:spacing w:val="-2"/>
          <w:sz w:val="18"/>
          <w:szCs w:val="18"/>
        </w:rPr>
        <w:t xml:space="preserve"> actual monetary </w:t>
      </w:r>
      <w:r w:rsidRPr="00871A22">
        <w:rPr>
          <w:rFonts w:ascii="Arial" w:eastAsia="Arial" w:hAnsi="Arial" w:cs="Arial"/>
          <w:spacing w:val="1"/>
          <w:sz w:val="18"/>
          <w:szCs w:val="18"/>
        </w:rPr>
        <w:t>l</w:t>
      </w:r>
      <w:r w:rsidRPr="00871A22">
        <w:rPr>
          <w:rFonts w:ascii="Arial" w:eastAsia="Arial" w:hAnsi="Arial" w:cs="Arial"/>
          <w:sz w:val="18"/>
          <w:szCs w:val="18"/>
        </w:rPr>
        <w:t>o</w:t>
      </w:r>
      <w:r w:rsidRPr="00871A22">
        <w:rPr>
          <w:rFonts w:ascii="Arial" w:eastAsia="Arial" w:hAnsi="Arial" w:cs="Arial"/>
          <w:spacing w:val="1"/>
          <w:sz w:val="18"/>
          <w:szCs w:val="18"/>
        </w:rPr>
        <w:t>s</w:t>
      </w:r>
      <w:r w:rsidRPr="00871A22">
        <w:rPr>
          <w:rFonts w:ascii="Arial" w:eastAsia="Arial" w:hAnsi="Arial" w:cs="Arial"/>
          <w:sz w:val="18"/>
          <w:szCs w:val="18"/>
        </w:rPr>
        <w:t>s</w:t>
      </w:r>
      <w:r w:rsidRPr="00871A22">
        <w:rPr>
          <w:rFonts w:ascii="Arial" w:eastAsia="Arial" w:hAnsi="Arial" w:cs="Arial"/>
          <w:spacing w:val="-5"/>
          <w:sz w:val="18"/>
          <w:szCs w:val="18"/>
        </w:rPr>
        <w:t xml:space="preserve"> </w:t>
      </w:r>
      <w:r w:rsidRPr="00871A22">
        <w:rPr>
          <w:rFonts w:ascii="Arial" w:eastAsia="Arial" w:hAnsi="Arial" w:cs="Arial"/>
          <w:sz w:val="18"/>
          <w:szCs w:val="18"/>
        </w:rPr>
        <w:t>a</w:t>
      </w:r>
      <w:r w:rsidRPr="00871A22">
        <w:rPr>
          <w:rFonts w:ascii="Arial" w:eastAsia="Arial" w:hAnsi="Arial" w:cs="Arial"/>
          <w:spacing w:val="1"/>
          <w:sz w:val="18"/>
          <w:szCs w:val="18"/>
        </w:rPr>
        <w:t>r</w:t>
      </w:r>
      <w:r w:rsidRPr="00871A22">
        <w:rPr>
          <w:rFonts w:ascii="Arial" w:eastAsia="Arial" w:hAnsi="Arial" w:cs="Arial"/>
          <w:spacing w:val="-1"/>
          <w:sz w:val="18"/>
          <w:szCs w:val="18"/>
        </w:rPr>
        <w:t>i</w:t>
      </w:r>
      <w:r w:rsidRPr="00871A22">
        <w:rPr>
          <w:rFonts w:ascii="Arial" w:eastAsia="Arial" w:hAnsi="Arial" w:cs="Arial"/>
          <w:spacing w:val="1"/>
          <w:sz w:val="18"/>
          <w:szCs w:val="18"/>
        </w:rPr>
        <w:t>s</w:t>
      </w:r>
      <w:r w:rsidRPr="00871A22">
        <w:rPr>
          <w:rFonts w:ascii="Arial" w:eastAsia="Arial" w:hAnsi="Arial" w:cs="Arial"/>
          <w:spacing w:val="-1"/>
          <w:sz w:val="18"/>
          <w:szCs w:val="18"/>
        </w:rPr>
        <w:t>i</w:t>
      </w:r>
      <w:r w:rsidRPr="00871A22">
        <w:rPr>
          <w:rFonts w:ascii="Arial" w:eastAsia="Arial" w:hAnsi="Arial" w:cs="Arial"/>
          <w:spacing w:val="2"/>
          <w:sz w:val="18"/>
          <w:szCs w:val="18"/>
        </w:rPr>
        <w:t>n</w:t>
      </w:r>
      <w:r w:rsidRPr="00871A22">
        <w:rPr>
          <w:rFonts w:ascii="Arial" w:eastAsia="Arial" w:hAnsi="Arial" w:cs="Arial"/>
          <w:sz w:val="18"/>
          <w:szCs w:val="18"/>
        </w:rPr>
        <w:t>g from an inaccuracy in the Guaranteed Matter is limited solely to</w:t>
      </w:r>
      <w:r w:rsidRPr="00871A22">
        <w:rPr>
          <w:rFonts w:ascii="Arial" w:eastAsia="Arial" w:hAnsi="Arial" w:cs="Arial"/>
          <w:spacing w:val="-5"/>
          <w:sz w:val="18"/>
          <w:szCs w:val="18"/>
        </w:rPr>
        <w:t xml:space="preserve"> </w:t>
      </w:r>
      <w:r w:rsidRPr="00871A22">
        <w:rPr>
          <w:rFonts w:ascii="Arial" w:eastAsia="Arial" w:hAnsi="Arial" w:cs="Arial"/>
          <w:spacing w:val="2"/>
          <w:sz w:val="18"/>
          <w:szCs w:val="18"/>
        </w:rPr>
        <w:t>t</w:t>
      </w:r>
      <w:r w:rsidRPr="00871A22">
        <w:rPr>
          <w:rFonts w:ascii="Arial" w:eastAsia="Arial" w:hAnsi="Arial" w:cs="Arial"/>
          <w:sz w:val="18"/>
          <w:szCs w:val="18"/>
        </w:rPr>
        <w:t>h</w:t>
      </w:r>
      <w:r w:rsidRPr="00871A22">
        <w:rPr>
          <w:rFonts w:ascii="Arial" w:eastAsia="Arial" w:hAnsi="Arial" w:cs="Arial"/>
          <w:spacing w:val="-1"/>
          <w:sz w:val="18"/>
          <w:szCs w:val="18"/>
        </w:rPr>
        <w:t>i</w:t>
      </w:r>
      <w:r w:rsidRPr="00871A22">
        <w:rPr>
          <w:rFonts w:ascii="Arial" w:eastAsia="Arial" w:hAnsi="Arial" w:cs="Arial"/>
          <w:sz w:val="18"/>
          <w:szCs w:val="18"/>
        </w:rPr>
        <w:t xml:space="preserve">s </w:t>
      </w:r>
      <w:r w:rsidRPr="00871A22">
        <w:rPr>
          <w:rFonts w:ascii="Arial" w:eastAsia="Arial" w:hAnsi="Arial" w:cs="Arial"/>
          <w:spacing w:val="1"/>
          <w:sz w:val="18"/>
          <w:szCs w:val="18"/>
        </w:rPr>
        <w:t>G</w:t>
      </w:r>
      <w:r w:rsidRPr="00871A22">
        <w:rPr>
          <w:rFonts w:ascii="Arial" w:eastAsia="Arial" w:hAnsi="Arial" w:cs="Arial"/>
          <w:sz w:val="18"/>
          <w:szCs w:val="18"/>
        </w:rPr>
        <w:t>ua</w:t>
      </w:r>
      <w:r w:rsidRPr="00871A22">
        <w:rPr>
          <w:rFonts w:ascii="Arial" w:eastAsia="Arial" w:hAnsi="Arial" w:cs="Arial"/>
          <w:spacing w:val="1"/>
          <w:sz w:val="18"/>
          <w:szCs w:val="18"/>
        </w:rPr>
        <w:t>r</w:t>
      </w:r>
      <w:r w:rsidRPr="00871A22">
        <w:rPr>
          <w:rFonts w:ascii="Arial" w:eastAsia="Arial" w:hAnsi="Arial" w:cs="Arial"/>
          <w:sz w:val="18"/>
          <w:szCs w:val="18"/>
        </w:rPr>
        <w:t xml:space="preserve">anty.  Liability of the Company pursuant to any other policy of title insurance issued by the Company where the Guaranteed Party is an Insured is separate and distinct from this Guaranty. </w:t>
      </w:r>
    </w:p>
    <w:p w:rsidR="00F65628" w:rsidRPr="00871A22" w:rsidRDefault="00F65628" w:rsidP="00DF220D">
      <w:pPr>
        <w:pStyle w:val="ListParagraph"/>
        <w:tabs>
          <w:tab w:val="left" w:pos="660"/>
        </w:tabs>
        <w:spacing w:line="220" w:lineRule="exact"/>
        <w:ind w:left="-540" w:right="-990" w:hanging="360"/>
        <w:jc w:val="both"/>
        <w:rPr>
          <w:rFonts w:ascii="Arial" w:eastAsia="Arial" w:hAnsi="Arial" w:cs="Arial"/>
          <w:sz w:val="18"/>
          <w:szCs w:val="18"/>
        </w:rPr>
      </w:pPr>
    </w:p>
    <w:p w:rsidR="00F65628" w:rsidRPr="00BB4202" w:rsidRDefault="00F65628" w:rsidP="00DF220D">
      <w:pPr>
        <w:pStyle w:val="ListParagraph"/>
        <w:numPr>
          <w:ilvl w:val="0"/>
          <w:numId w:val="5"/>
        </w:numPr>
        <w:tabs>
          <w:tab w:val="left" w:pos="660"/>
        </w:tabs>
        <w:spacing w:line="220" w:lineRule="exact"/>
        <w:ind w:left="-540" w:right="-990" w:hanging="360"/>
        <w:jc w:val="both"/>
        <w:rPr>
          <w:rFonts w:ascii="Arial" w:eastAsia="Arial" w:hAnsi="Arial" w:cs="Arial"/>
          <w:sz w:val="18"/>
          <w:szCs w:val="18"/>
        </w:rPr>
      </w:pPr>
      <w:r w:rsidRPr="00871A22">
        <w:rPr>
          <w:rFonts w:ascii="Arial" w:eastAsia="Arial" w:hAnsi="Arial" w:cs="Arial"/>
          <w:b/>
          <w:sz w:val="18"/>
          <w:szCs w:val="18"/>
        </w:rPr>
        <w:t>Not</w:t>
      </w:r>
      <w:r w:rsidRPr="00871A22">
        <w:rPr>
          <w:rFonts w:ascii="Arial" w:eastAsia="Arial" w:hAnsi="Arial" w:cs="Arial"/>
          <w:b/>
          <w:spacing w:val="-1"/>
          <w:sz w:val="18"/>
          <w:szCs w:val="18"/>
        </w:rPr>
        <w:t>i</w:t>
      </w:r>
      <w:r w:rsidRPr="00871A22">
        <w:rPr>
          <w:rFonts w:ascii="Arial" w:eastAsia="Arial" w:hAnsi="Arial" w:cs="Arial"/>
          <w:b/>
          <w:spacing w:val="1"/>
          <w:sz w:val="18"/>
          <w:szCs w:val="18"/>
        </w:rPr>
        <w:t>c</w:t>
      </w:r>
      <w:r w:rsidRPr="00871A22">
        <w:rPr>
          <w:rFonts w:ascii="Arial" w:eastAsia="Arial" w:hAnsi="Arial" w:cs="Arial"/>
          <w:b/>
          <w:sz w:val="18"/>
          <w:szCs w:val="18"/>
        </w:rPr>
        <w:t>e</w:t>
      </w:r>
      <w:r w:rsidRPr="00871A22">
        <w:rPr>
          <w:rFonts w:ascii="Arial" w:eastAsia="Arial" w:hAnsi="Arial" w:cs="Arial"/>
          <w:b/>
          <w:spacing w:val="5"/>
          <w:sz w:val="18"/>
          <w:szCs w:val="18"/>
        </w:rPr>
        <w:t xml:space="preserve"> </w:t>
      </w:r>
      <w:r w:rsidRPr="00871A22">
        <w:rPr>
          <w:rFonts w:ascii="Arial" w:eastAsia="Arial" w:hAnsi="Arial" w:cs="Arial"/>
          <w:b/>
          <w:sz w:val="18"/>
          <w:szCs w:val="18"/>
        </w:rPr>
        <w:t>of</w:t>
      </w:r>
      <w:r w:rsidRPr="00871A22">
        <w:rPr>
          <w:rFonts w:ascii="Arial" w:eastAsia="Arial" w:hAnsi="Arial" w:cs="Arial"/>
          <w:b/>
          <w:spacing w:val="10"/>
          <w:sz w:val="18"/>
          <w:szCs w:val="18"/>
        </w:rPr>
        <w:t xml:space="preserve"> </w:t>
      </w:r>
      <w:r w:rsidRPr="00871A22">
        <w:rPr>
          <w:rFonts w:ascii="Arial" w:eastAsia="Arial" w:hAnsi="Arial" w:cs="Arial"/>
          <w:b/>
          <w:spacing w:val="3"/>
          <w:sz w:val="18"/>
          <w:szCs w:val="18"/>
        </w:rPr>
        <w:t>C</w:t>
      </w:r>
      <w:r w:rsidRPr="00871A22">
        <w:rPr>
          <w:rFonts w:ascii="Arial" w:eastAsia="Arial" w:hAnsi="Arial" w:cs="Arial"/>
          <w:b/>
          <w:spacing w:val="-1"/>
          <w:sz w:val="18"/>
          <w:szCs w:val="18"/>
        </w:rPr>
        <w:t>l</w:t>
      </w:r>
      <w:r w:rsidRPr="00871A22">
        <w:rPr>
          <w:rFonts w:ascii="Arial" w:eastAsia="Arial" w:hAnsi="Arial" w:cs="Arial"/>
          <w:b/>
          <w:spacing w:val="2"/>
          <w:sz w:val="18"/>
          <w:szCs w:val="18"/>
        </w:rPr>
        <w:t>a</w:t>
      </w:r>
      <w:r w:rsidRPr="00871A22">
        <w:rPr>
          <w:rFonts w:ascii="Arial" w:eastAsia="Arial" w:hAnsi="Arial" w:cs="Arial"/>
          <w:b/>
          <w:spacing w:val="-1"/>
          <w:sz w:val="18"/>
          <w:szCs w:val="18"/>
        </w:rPr>
        <w:t>i</w:t>
      </w:r>
      <w:r w:rsidRPr="00871A22">
        <w:rPr>
          <w:rFonts w:ascii="Arial" w:eastAsia="Arial" w:hAnsi="Arial" w:cs="Arial"/>
          <w:b/>
          <w:sz w:val="18"/>
          <w:szCs w:val="18"/>
        </w:rPr>
        <w:t>m.</w:t>
      </w:r>
      <w:r w:rsidRPr="00871A22">
        <w:rPr>
          <w:rFonts w:ascii="Arial" w:eastAsia="Arial" w:hAnsi="Arial" w:cs="Arial"/>
          <w:spacing w:val="4"/>
          <w:sz w:val="18"/>
          <w:szCs w:val="18"/>
        </w:rPr>
        <w:t xml:space="preserve"> </w:t>
      </w:r>
      <w:r w:rsidRPr="00871A22">
        <w:rPr>
          <w:rFonts w:ascii="Arial" w:eastAsia="Arial" w:hAnsi="Arial" w:cs="Arial"/>
          <w:spacing w:val="1"/>
          <w:sz w:val="18"/>
          <w:szCs w:val="18"/>
        </w:rPr>
        <w:t>T</w:t>
      </w:r>
      <w:r w:rsidRPr="00871A22">
        <w:rPr>
          <w:rFonts w:ascii="Arial" w:eastAsia="Arial" w:hAnsi="Arial" w:cs="Arial"/>
          <w:sz w:val="18"/>
          <w:szCs w:val="18"/>
        </w:rPr>
        <w:t>he</w:t>
      </w:r>
      <w:r w:rsidRPr="00871A22">
        <w:rPr>
          <w:rFonts w:ascii="Arial" w:eastAsia="Arial" w:hAnsi="Arial" w:cs="Arial"/>
          <w:spacing w:val="8"/>
          <w:sz w:val="18"/>
          <w:szCs w:val="18"/>
        </w:rPr>
        <w:t xml:space="preserve"> Guaranteed Party must </w:t>
      </w:r>
      <w:r w:rsidRPr="00871A22">
        <w:rPr>
          <w:rFonts w:ascii="Arial" w:eastAsia="Arial" w:hAnsi="Arial" w:cs="Arial"/>
          <w:sz w:val="18"/>
          <w:szCs w:val="18"/>
        </w:rPr>
        <w:t>n</w:t>
      </w:r>
      <w:r w:rsidRPr="00871A22">
        <w:rPr>
          <w:rFonts w:ascii="Arial" w:eastAsia="Arial" w:hAnsi="Arial" w:cs="Arial"/>
          <w:spacing w:val="2"/>
          <w:sz w:val="18"/>
          <w:szCs w:val="18"/>
        </w:rPr>
        <w:t>o</w:t>
      </w:r>
      <w:r w:rsidRPr="00871A22">
        <w:rPr>
          <w:rFonts w:ascii="Arial" w:eastAsia="Arial" w:hAnsi="Arial" w:cs="Arial"/>
          <w:sz w:val="18"/>
          <w:szCs w:val="18"/>
        </w:rPr>
        <w:t>t</w:t>
      </w:r>
      <w:r w:rsidRPr="00871A22">
        <w:rPr>
          <w:rFonts w:ascii="Arial" w:eastAsia="Arial" w:hAnsi="Arial" w:cs="Arial"/>
          <w:spacing w:val="-1"/>
          <w:sz w:val="18"/>
          <w:szCs w:val="18"/>
        </w:rPr>
        <w:t>i</w:t>
      </w:r>
      <w:r w:rsidRPr="00871A22">
        <w:rPr>
          <w:rFonts w:ascii="Arial" w:eastAsia="Arial" w:hAnsi="Arial" w:cs="Arial"/>
          <w:sz w:val="18"/>
          <w:szCs w:val="18"/>
        </w:rPr>
        <w:t>fy</w:t>
      </w:r>
      <w:r w:rsidRPr="00871A22">
        <w:rPr>
          <w:rFonts w:ascii="Arial" w:eastAsia="Arial" w:hAnsi="Arial" w:cs="Arial"/>
          <w:spacing w:val="8"/>
          <w:sz w:val="18"/>
          <w:szCs w:val="18"/>
        </w:rPr>
        <w:t xml:space="preserve"> </w:t>
      </w:r>
      <w:r w:rsidRPr="00871A22">
        <w:rPr>
          <w:rFonts w:ascii="Arial" w:eastAsia="Arial" w:hAnsi="Arial" w:cs="Arial"/>
          <w:sz w:val="18"/>
          <w:szCs w:val="18"/>
        </w:rPr>
        <w:t>the</w:t>
      </w:r>
      <w:r w:rsidRPr="00871A22">
        <w:rPr>
          <w:rFonts w:ascii="Arial" w:eastAsia="Arial" w:hAnsi="Arial" w:cs="Arial"/>
          <w:spacing w:val="8"/>
          <w:sz w:val="18"/>
          <w:szCs w:val="18"/>
        </w:rPr>
        <w:t xml:space="preserve"> </w:t>
      </w:r>
      <w:r w:rsidRPr="00871A22">
        <w:rPr>
          <w:rFonts w:ascii="Arial" w:eastAsia="Arial" w:hAnsi="Arial" w:cs="Arial"/>
          <w:spacing w:val="3"/>
          <w:sz w:val="18"/>
          <w:szCs w:val="18"/>
        </w:rPr>
        <w:t>C</w:t>
      </w:r>
      <w:r w:rsidRPr="00871A22">
        <w:rPr>
          <w:rFonts w:ascii="Arial" w:eastAsia="Arial" w:hAnsi="Arial" w:cs="Arial"/>
          <w:sz w:val="18"/>
          <w:szCs w:val="18"/>
        </w:rPr>
        <w:t>om</w:t>
      </w:r>
      <w:r w:rsidRPr="00871A22">
        <w:rPr>
          <w:rFonts w:ascii="Arial" w:eastAsia="Arial" w:hAnsi="Arial" w:cs="Arial"/>
          <w:spacing w:val="2"/>
          <w:sz w:val="18"/>
          <w:szCs w:val="18"/>
        </w:rPr>
        <w:t>p</w:t>
      </w:r>
      <w:r w:rsidRPr="00871A22">
        <w:rPr>
          <w:rFonts w:ascii="Arial" w:eastAsia="Arial" w:hAnsi="Arial" w:cs="Arial"/>
          <w:sz w:val="18"/>
          <w:szCs w:val="18"/>
        </w:rPr>
        <w:t>any</w:t>
      </w:r>
      <w:r w:rsidRPr="00871A22">
        <w:rPr>
          <w:rFonts w:ascii="Arial" w:eastAsia="Arial" w:hAnsi="Arial" w:cs="Arial"/>
          <w:spacing w:val="6"/>
          <w:sz w:val="18"/>
          <w:szCs w:val="18"/>
        </w:rPr>
        <w:t xml:space="preserve"> </w:t>
      </w:r>
      <w:r w:rsidRPr="00871A22">
        <w:rPr>
          <w:rFonts w:ascii="Arial" w:eastAsia="Arial" w:hAnsi="Arial" w:cs="Arial"/>
          <w:sz w:val="18"/>
          <w:szCs w:val="18"/>
        </w:rPr>
        <w:t>p</w:t>
      </w:r>
      <w:r w:rsidRPr="00871A22">
        <w:rPr>
          <w:rFonts w:ascii="Arial" w:eastAsia="Arial" w:hAnsi="Arial" w:cs="Arial"/>
          <w:spacing w:val="1"/>
          <w:sz w:val="18"/>
          <w:szCs w:val="18"/>
        </w:rPr>
        <w:t>r</w:t>
      </w:r>
      <w:r w:rsidRPr="00871A22">
        <w:rPr>
          <w:rFonts w:ascii="Arial" w:eastAsia="Arial" w:hAnsi="Arial" w:cs="Arial"/>
          <w:sz w:val="18"/>
          <w:szCs w:val="18"/>
        </w:rPr>
        <w:t>omp</w:t>
      </w:r>
      <w:r w:rsidRPr="00871A22">
        <w:rPr>
          <w:rFonts w:ascii="Arial" w:eastAsia="Arial" w:hAnsi="Arial" w:cs="Arial"/>
          <w:spacing w:val="2"/>
          <w:sz w:val="18"/>
          <w:szCs w:val="18"/>
        </w:rPr>
        <w:t>t</w:t>
      </w:r>
      <w:r w:rsidRPr="00871A22">
        <w:rPr>
          <w:rFonts w:ascii="Arial" w:eastAsia="Arial" w:hAnsi="Arial" w:cs="Arial"/>
          <w:spacing w:val="-1"/>
          <w:sz w:val="18"/>
          <w:szCs w:val="18"/>
        </w:rPr>
        <w:t>l</w:t>
      </w:r>
      <w:r w:rsidRPr="00871A22">
        <w:rPr>
          <w:rFonts w:ascii="Arial" w:eastAsia="Arial" w:hAnsi="Arial" w:cs="Arial"/>
          <w:sz w:val="18"/>
          <w:szCs w:val="18"/>
        </w:rPr>
        <w:t xml:space="preserve">y, </w:t>
      </w:r>
      <w:r w:rsidRPr="00871A22">
        <w:rPr>
          <w:rFonts w:ascii="Arial" w:eastAsia="Arial" w:hAnsi="Arial" w:cs="Arial"/>
          <w:spacing w:val="-1"/>
          <w:sz w:val="18"/>
          <w:szCs w:val="18"/>
        </w:rPr>
        <w:t>i</w:t>
      </w:r>
      <w:r w:rsidRPr="00871A22">
        <w:rPr>
          <w:rFonts w:ascii="Arial" w:eastAsia="Arial" w:hAnsi="Arial" w:cs="Arial"/>
          <w:sz w:val="18"/>
          <w:szCs w:val="18"/>
        </w:rPr>
        <w:t>n</w:t>
      </w:r>
      <w:r w:rsidRPr="00871A22">
        <w:rPr>
          <w:rFonts w:ascii="Arial" w:eastAsia="Arial" w:hAnsi="Arial" w:cs="Arial"/>
          <w:spacing w:val="9"/>
          <w:sz w:val="18"/>
          <w:szCs w:val="18"/>
        </w:rPr>
        <w:t xml:space="preserve"> </w:t>
      </w:r>
      <w:r w:rsidRPr="00871A22">
        <w:rPr>
          <w:rFonts w:ascii="Arial" w:eastAsia="Arial" w:hAnsi="Arial" w:cs="Arial"/>
          <w:sz w:val="18"/>
          <w:szCs w:val="18"/>
        </w:rPr>
        <w:t>w</w:t>
      </w:r>
      <w:r w:rsidRPr="00871A22">
        <w:rPr>
          <w:rFonts w:ascii="Arial" w:eastAsia="Arial" w:hAnsi="Arial" w:cs="Arial"/>
          <w:spacing w:val="1"/>
          <w:sz w:val="18"/>
          <w:szCs w:val="18"/>
        </w:rPr>
        <w:t>r</w:t>
      </w:r>
      <w:r w:rsidRPr="00871A22">
        <w:rPr>
          <w:rFonts w:ascii="Arial" w:eastAsia="Arial" w:hAnsi="Arial" w:cs="Arial"/>
          <w:spacing w:val="-1"/>
          <w:sz w:val="18"/>
          <w:szCs w:val="18"/>
        </w:rPr>
        <w:t>i</w:t>
      </w:r>
      <w:r w:rsidRPr="00871A22">
        <w:rPr>
          <w:rFonts w:ascii="Arial" w:eastAsia="Arial" w:hAnsi="Arial" w:cs="Arial"/>
          <w:spacing w:val="2"/>
          <w:sz w:val="18"/>
          <w:szCs w:val="18"/>
        </w:rPr>
        <w:t>t</w:t>
      </w:r>
      <w:r w:rsidRPr="00871A22">
        <w:rPr>
          <w:rFonts w:ascii="Arial" w:eastAsia="Arial" w:hAnsi="Arial" w:cs="Arial"/>
          <w:spacing w:val="-1"/>
          <w:sz w:val="18"/>
          <w:szCs w:val="18"/>
        </w:rPr>
        <w:t>i</w:t>
      </w:r>
      <w:r w:rsidRPr="00871A22">
        <w:rPr>
          <w:rFonts w:ascii="Arial" w:eastAsia="Arial" w:hAnsi="Arial" w:cs="Arial"/>
          <w:spacing w:val="2"/>
          <w:sz w:val="18"/>
          <w:szCs w:val="18"/>
        </w:rPr>
        <w:t>n</w:t>
      </w:r>
      <w:r w:rsidRPr="00871A22">
        <w:rPr>
          <w:rFonts w:ascii="Arial" w:eastAsia="Arial" w:hAnsi="Arial" w:cs="Arial"/>
          <w:sz w:val="18"/>
          <w:szCs w:val="18"/>
        </w:rPr>
        <w:t xml:space="preserve">g, upon obtaining </w:t>
      </w:r>
      <w:r w:rsidRPr="00871A22">
        <w:rPr>
          <w:rFonts w:ascii="Arial" w:eastAsia="Arial" w:hAnsi="Arial" w:cs="Arial"/>
          <w:spacing w:val="1"/>
          <w:sz w:val="18"/>
          <w:szCs w:val="18"/>
        </w:rPr>
        <w:t>k</w:t>
      </w:r>
      <w:r w:rsidRPr="00871A22">
        <w:rPr>
          <w:rFonts w:ascii="Arial" w:eastAsia="Arial" w:hAnsi="Arial" w:cs="Arial"/>
          <w:sz w:val="18"/>
          <w:szCs w:val="18"/>
        </w:rPr>
        <w:t>now</w:t>
      </w:r>
      <w:r w:rsidRPr="00871A22">
        <w:rPr>
          <w:rFonts w:ascii="Arial" w:eastAsia="Arial" w:hAnsi="Arial" w:cs="Arial"/>
          <w:spacing w:val="-1"/>
          <w:sz w:val="18"/>
          <w:szCs w:val="18"/>
        </w:rPr>
        <w:t>l</w:t>
      </w:r>
      <w:r w:rsidRPr="00871A22">
        <w:rPr>
          <w:rFonts w:ascii="Arial" w:eastAsia="Arial" w:hAnsi="Arial" w:cs="Arial"/>
          <w:spacing w:val="2"/>
          <w:sz w:val="18"/>
          <w:szCs w:val="18"/>
        </w:rPr>
        <w:t>e</w:t>
      </w:r>
      <w:r w:rsidRPr="00871A22">
        <w:rPr>
          <w:rFonts w:ascii="Arial" w:eastAsia="Arial" w:hAnsi="Arial" w:cs="Arial"/>
          <w:sz w:val="18"/>
          <w:szCs w:val="18"/>
        </w:rPr>
        <w:t>dge</w:t>
      </w:r>
      <w:r w:rsidRPr="00871A22">
        <w:rPr>
          <w:rFonts w:ascii="Arial" w:eastAsia="Arial" w:hAnsi="Arial" w:cs="Arial"/>
          <w:spacing w:val="3"/>
          <w:sz w:val="18"/>
          <w:szCs w:val="18"/>
        </w:rPr>
        <w:t xml:space="preserve"> of </w:t>
      </w:r>
      <w:r w:rsidRPr="00871A22">
        <w:rPr>
          <w:rFonts w:ascii="Arial" w:eastAsia="Arial" w:hAnsi="Arial" w:cs="Arial"/>
          <w:spacing w:val="2"/>
          <w:sz w:val="18"/>
          <w:szCs w:val="18"/>
        </w:rPr>
        <w:t>a</w:t>
      </w:r>
      <w:r w:rsidRPr="00871A22">
        <w:rPr>
          <w:rFonts w:ascii="Arial" w:eastAsia="Arial" w:hAnsi="Arial" w:cs="Arial"/>
          <w:sz w:val="18"/>
          <w:szCs w:val="18"/>
        </w:rPr>
        <w:t>ny</w:t>
      </w:r>
      <w:r w:rsidRPr="00871A22">
        <w:rPr>
          <w:rFonts w:ascii="Arial" w:eastAsia="Arial" w:hAnsi="Arial" w:cs="Arial"/>
          <w:spacing w:val="8"/>
          <w:sz w:val="18"/>
          <w:szCs w:val="18"/>
        </w:rPr>
        <w:t xml:space="preserve"> information indicating the Guaranteed Matter may be inaccurate.  Written notice of said claim must be sent to the Company either physically or electronically at:  WFG National Title Insurance Company, Attn:  Claims Department, </w:t>
      </w:r>
      <w:r w:rsidRPr="00871A22">
        <w:rPr>
          <w:rFonts w:ascii="Arial" w:hAnsi="Arial" w:cs="Arial"/>
          <w:sz w:val="18"/>
          <w:szCs w:val="18"/>
        </w:rPr>
        <w:t xml:space="preserve">12909 SW 68th Pkwy., Suite 350, Portland, OR 97223; (800) 334-8885; (503) 431-8500; Email address: </w:t>
      </w:r>
      <w:hyperlink r:id="rId7" w:history="1">
        <w:r w:rsidRPr="00871A22">
          <w:rPr>
            <w:rStyle w:val="Hyperlink"/>
            <w:rFonts w:ascii="Arial" w:hAnsi="Arial" w:cs="Arial"/>
            <w:sz w:val="18"/>
            <w:szCs w:val="18"/>
          </w:rPr>
          <w:t>claims@wfgtitle.com</w:t>
        </w:r>
      </w:hyperlink>
      <w:r w:rsidRPr="00871A22">
        <w:rPr>
          <w:rFonts w:ascii="Arial" w:hAnsi="Arial" w:cs="Arial"/>
          <w:sz w:val="18"/>
          <w:szCs w:val="18"/>
        </w:rPr>
        <w:t>.</w:t>
      </w:r>
    </w:p>
    <w:p w:rsidR="00BB4202" w:rsidRPr="00BB4202" w:rsidRDefault="00BB4202" w:rsidP="00BB4202">
      <w:pPr>
        <w:tabs>
          <w:tab w:val="left" w:pos="660"/>
        </w:tabs>
        <w:spacing w:line="220" w:lineRule="exact"/>
        <w:ind w:left="119" w:right="-990"/>
        <w:jc w:val="both"/>
        <w:rPr>
          <w:rFonts w:ascii="Arial" w:eastAsia="Arial" w:hAnsi="Arial" w:cs="Arial"/>
          <w:sz w:val="18"/>
          <w:szCs w:val="18"/>
        </w:rPr>
      </w:pPr>
    </w:p>
    <w:p w:rsidR="001B47C1" w:rsidRPr="00FD1CF1" w:rsidRDefault="00F65628" w:rsidP="0037416D">
      <w:pPr>
        <w:pStyle w:val="ListParagraph"/>
        <w:numPr>
          <w:ilvl w:val="0"/>
          <w:numId w:val="5"/>
        </w:numPr>
        <w:tabs>
          <w:tab w:val="left" w:pos="660"/>
        </w:tabs>
        <w:spacing w:line="220" w:lineRule="exact"/>
        <w:ind w:left="-540" w:right="-990" w:hanging="360"/>
        <w:jc w:val="both"/>
        <w:rPr>
          <w:rFonts w:ascii="Arial" w:eastAsia="Arial" w:hAnsi="Arial" w:cs="Arial"/>
          <w:sz w:val="18"/>
          <w:szCs w:val="18"/>
        </w:rPr>
      </w:pPr>
      <w:r w:rsidRPr="00BB4202">
        <w:rPr>
          <w:rFonts w:ascii="Arial" w:eastAsia="Arial" w:hAnsi="Arial" w:cs="Arial"/>
          <w:b/>
          <w:sz w:val="18"/>
          <w:szCs w:val="18"/>
        </w:rPr>
        <w:t>Late Notice of Claim.</w:t>
      </w:r>
      <w:r w:rsidRPr="00BB4202">
        <w:rPr>
          <w:rFonts w:ascii="Arial" w:eastAsia="Arial" w:hAnsi="Arial" w:cs="Arial"/>
          <w:sz w:val="18"/>
          <w:szCs w:val="18"/>
        </w:rPr>
        <w:t xml:space="preserve">  </w:t>
      </w:r>
      <w:r w:rsidRPr="00BB4202">
        <w:rPr>
          <w:rFonts w:ascii="Arial" w:hAnsi="Arial" w:cs="Arial"/>
          <w:sz w:val="18"/>
          <w:szCs w:val="18"/>
        </w:rPr>
        <w:t>If the Company is prejudiced by the failure of the Guaranteed Party to provide prompt, written Notice of Claim, the Company’s liability under this Guaranty is reduced to the extent of the prejudice.</w:t>
      </w:r>
    </w:p>
    <w:p w:rsidR="00FD1CF1" w:rsidRDefault="00FD1CF1" w:rsidP="00FD1CF1">
      <w:pPr>
        <w:pStyle w:val="ListParagraph"/>
        <w:tabs>
          <w:tab w:val="left" w:pos="660"/>
        </w:tabs>
        <w:spacing w:line="220" w:lineRule="exact"/>
        <w:ind w:left="-540" w:right="-990"/>
        <w:jc w:val="both"/>
        <w:rPr>
          <w:rFonts w:ascii="Arial" w:eastAsia="Arial" w:hAnsi="Arial" w:cs="Arial"/>
          <w:b/>
          <w:sz w:val="18"/>
          <w:szCs w:val="18"/>
        </w:rPr>
      </w:pPr>
    </w:p>
    <w:p w:rsidR="00286E7B" w:rsidRDefault="00286E7B" w:rsidP="00FD1CF1">
      <w:pPr>
        <w:spacing w:before="11" w:line="220" w:lineRule="exact"/>
        <w:ind w:left="-540" w:right="-990" w:hanging="360"/>
        <w:jc w:val="center"/>
        <w:rPr>
          <w:rFonts w:ascii="Arial" w:hAnsi="Arial" w:cs="Arial"/>
          <w:b/>
          <w:sz w:val="18"/>
          <w:szCs w:val="18"/>
        </w:rPr>
      </w:pPr>
    </w:p>
    <w:p w:rsidR="00286E7B" w:rsidRDefault="00286E7B" w:rsidP="00FD1CF1">
      <w:pPr>
        <w:spacing w:before="11" w:line="220" w:lineRule="exact"/>
        <w:ind w:left="-540" w:right="-990" w:hanging="360"/>
        <w:jc w:val="center"/>
        <w:rPr>
          <w:rFonts w:ascii="Arial" w:hAnsi="Arial" w:cs="Arial"/>
          <w:b/>
          <w:sz w:val="18"/>
          <w:szCs w:val="18"/>
        </w:rPr>
      </w:pPr>
    </w:p>
    <w:p w:rsidR="00FD1CF1" w:rsidRDefault="00FD1CF1" w:rsidP="00FD1CF1">
      <w:pPr>
        <w:spacing w:before="11" w:line="220" w:lineRule="exact"/>
        <w:ind w:left="-540" w:right="-990" w:hanging="360"/>
        <w:jc w:val="center"/>
        <w:rPr>
          <w:rFonts w:ascii="Arial" w:hAnsi="Arial" w:cs="Arial"/>
          <w:b/>
          <w:sz w:val="18"/>
          <w:szCs w:val="18"/>
        </w:rPr>
      </w:pPr>
      <w:bookmarkStart w:id="0" w:name="_GoBack"/>
      <w:bookmarkEnd w:id="0"/>
      <w:r>
        <w:rPr>
          <w:rFonts w:ascii="Arial" w:hAnsi="Arial" w:cs="Arial"/>
          <w:b/>
          <w:sz w:val="18"/>
          <w:szCs w:val="18"/>
        </w:rPr>
        <w:t>Schedule A</w:t>
      </w:r>
    </w:p>
    <w:p w:rsidR="00FD1CF1" w:rsidRDefault="00FD1CF1" w:rsidP="00FD1CF1">
      <w:pPr>
        <w:ind w:left="-540" w:right="-990" w:hanging="360"/>
        <w:jc w:val="both"/>
        <w:rPr>
          <w:rFonts w:ascii="Arial" w:eastAsia="Arial" w:hAnsi="Arial" w:cs="Arial"/>
          <w:b/>
          <w:sz w:val="18"/>
          <w:szCs w:val="18"/>
        </w:rPr>
      </w:pPr>
    </w:p>
    <w:p w:rsidR="00FD1CF1" w:rsidRPr="00871A22" w:rsidRDefault="00FD1CF1" w:rsidP="00FD1CF1">
      <w:pPr>
        <w:ind w:left="-540" w:right="-990" w:hanging="360"/>
        <w:jc w:val="both"/>
        <w:rPr>
          <w:rFonts w:ascii="Arial" w:eastAsia="Arial" w:hAnsi="Arial" w:cs="Arial"/>
          <w:sz w:val="18"/>
          <w:szCs w:val="18"/>
        </w:rPr>
      </w:pPr>
      <w:r>
        <w:rPr>
          <w:rFonts w:ascii="Arial" w:eastAsia="Arial" w:hAnsi="Arial" w:cs="Arial"/>
          <w:b/>
          <w:sz w:val="18"/>
          <w:szCs w:val="18"/>
        </w:rPr>
        <w:t>D</w:t>
      </w:r>
      <w:r w:rsidRPr="00871A22">
        <w:rPr>
          <w:rFonts w:ascii="Arial" w:eastAsia="Arial" w:hAnsi="Arial" w:cs="Arial"/>
          <w:b/>
          <w:sz w:val="18"/>
          <w:szCs w:val="18"/>
        </w:rPr>
        <w:t>ate</w:t>
      </w:r>
      <w:r w:rsidRPr="00871A22">
        <w:rPr>
          <w:rFonts w:ascii="Arial" w:eastAsia="Arial" w:hAnsi="Arial" w:cs="Arial"/>
          <w:b/>
          <w:spacing w:val="-2"/>
          <w:sz w:val="18"/>
          <w:szCs w:val="18"/>
        </w:rPr>
        <w:t xml:space="preserve"> </w:t>
      </w:r>
      <w:r w:rsidRPr="00871A22">
        <w:rPr>
          <w:rFonts w:ascii="Arial" w:eastAsia="Arial" w:hAnsi="Arial" w:cs="Arial"/>
          <w:b/>
          <w:sz w:val="18"/>
          <w:szCs w:val="18"/>
        </w:rPr>
        <w:t>of</w:t>
      </w:r>
      <w:r w:rsidRPr="00871A22">
        <w:rPr>
          <w:rFonts w:ascii="Arial" w:eastAsia="Arial" w:hAnsi="Arial" w:cs="Arial"/>
          <w:b/>
          <w:spacing w:val="-2"/>
          <w:sz w:val="18"/>
          <w:szCs w:val="18"/>
        </w:rPr>
        <w:t xml:space="preserve"> </w:t>
      </w:r>
      <w:r w:rsidRPr="00871A22">
        <w:rPr>
          <w:rFonts w:ascii="Arial" w:eastAsia="Arial" w:hAnsi="Arial" w:cs="Arial"/>
          <w:b/>
          <w:spacing w:val="1"/>
          <w:sz w:val="18"/>
          <w:szCs w:val="18"/>
        </w:rPr>
        <w:t>G</w:t>
      </w:r>
      <w:r w:rsidRPr="00871A22">
        <w:rPr>
          <w:rFonts w:ascii="Arial" w:eastAsia="Arial" w:hAnsi="Arial" w:cs="Arial"/>
          <w:b/>
          <w:sz w:val="18"/>
          <w:szCs w:val="18"/>
        </w:rPr>
        <w:t>ua</w:t>
      </w:r>
      <w:r w:rsidRPr="00871A22">
        <w:rPr>
          <w:rFonts w:ascii="Arial" w:eastAsia="Arial" w:hAnsi="Arial" w:cs="Arial"/>
          <w:b/>
          <w:spacing w:val="1"/>
          <w:sz w:val="18"/>
          <w:szCs w:val="18"/>
        </w:rPr>
        <w:t>r</w:t>
      </w:r>
      <w:r w:rsidRPr="00871A22">
        <w:rPr>
          <w:rFonts w:ascii="Arial" w:eastAsia="Arial" w:hAnsi="Arial" w:cs="Arial"/>
          <w:b/>
          <w:spacing w:val="2"/>
          <w:sz w:val="18"/>
          <w:szCs w:val="18"/>
        </w:rPr>
        <w:t>a</w:t>
      </w:r>
      <w:r w:rsidRPr="00871A22">
        <w:rPr>
          <w:rFonts w:ascii="Arial" w:eastAsia="Arial" w:hAnsi="Arial" w:cs="Arial"/>
          <w:b/>
          <w:sz w:val="18"/>
          <w:szCs w:val="18"/>
        </w:rPr>
        <w:t>nty</w:t>
      </w:r>
      <w:r w:rsidRPr="00871A22">
        <w:rPr>
          <w:rFonts w:ascii="Arial" w:eastAsia="Arial" w:hAnsi="Arial" w:cs="Arial"/>
          <w:sz w:val="18"/>
          <w:szCs w:val="18"/>
        </w:rPr>
        <w:t xml:space="preserve">:  </w:t>
      </w:r>
      <w:r w:rsidRPr="00871A22">
        <w:rPr>
          <w:rFonts w:ascii="Arial" w:eastAsia="Arial" w:hAnsi="Arial" w:cs="Arial"/>
          <w:sz w:val="18"/>
          <w:szCs w:val="18"/>
        </w:rPr>
        <w:tab/>
      </w:r>
      <w:r w:rsidRPr="00871A22">
        <w:rPr>
          <w:rFonts w:ascii="Arial" w:eastAsia="Arial" w:hAnsi="Arial" w:cs="Arial"/>
          <w:sz w:val="18"/>
          <w:szCs w:val="18"/>
        </w:rPr>
        <w:tab/>
      </w:r>
      <w:r w:rsidRPr="00871A22">
        <w:rPr>
          <w:rFonts w:ascii="Arial" w:eastAsia="Arial" w:hAnsi="Arial" w:cs="Arial"/>
          <w:sz w:val="18"/>
          <w:szCs w:val="18"/>
        </w:rPr>
        <w:tab/>
      </w:r>
      <w:r w:rsidRPr="00871A22">
        <w:rPr>
          <w:rFonts w:ascii="Arial" w:eastAsia="Arial" w:hAnsi="Arial" w:cs="Arial"/>
          <w:sz w:val="18"/>
          <w:szCs w:val="18"/>
        </w:rPr>
        <w:tab/>
      </w:r>
      <w:r w:rsidRPr="00871A22">
        <w:rPr>
          <w:rFonts w:ascii="Arial" w:eastAsia="Arial" w:hAnsi="Arial" w:cs="Arial"/>
          <w:sz w:val="18"/>
          <w:szCs w:val="18"/>
        </w:rPr>
        <w:tab/>
      </w:r>
      <w:r w:rsidRPr="00871A22">
        <w:rPr>
          <w:rFonts w:ascii="Arial" w:eastAsia="Arial" w:hAnsi="Arial" w:cs="Arial"/>
          <w:b/>
          <w:sz w:val="18"/>
          <w:szCs w:val="18"/>
        </w:rPr>
        <w:t>Commitment No.</w:t>
      </w:r>
      <w:r w:rsidRPr="00871A22">
        <w:rPr>
          <w:rFonts w:ascii="Arial" w:eastAsia="Arial" w:hAnsi="Arial" w:cs="Arial"/>
          <w:sz w:val="18"/>
          <w:szCs w:val="18"/>
        </w:rPr>
        <w:t xml:space="preserve">:  </w:t>
      </w:r>
    </w:p>
    <w:p w:rsidR="00FD1CF1" w:rsidRPr="00871A22" w:rsidRDefault="00FD1CF1" w:rsidP="00FD1CF1">
      <w:pPr>
        <w:ind w:left="-540" w:right="-990" w:hanging="360"/>
        <w:jc w:val="both"/>
        <w:rPr>
          <w:rFonts w:ascii="Arial" w:eastAsia="Arial" w:hAnsi="Arial" w:cs="Arial"/>
          <w:sz w:val="18"/>
          <w:szCs w:val="18"/>
        </w:rPr>
      </w:pPr>
    </w:p>
    <w:p w:rsidR="00FD1CF1" w:rsidRPr="00871A22" w:rsidRDefault="00FD1CF1" w:rsidP="00FD1CF1">
      <w:pPr>
        <w:tabs>
          <w:tab w:val="left" w:pos="720"/>
          <w:tab w:val="left" w:pos="1440"/>
          <w:tab w:val="left" w:pos="2160"/>
          <w:tab w:val="left" w:pos="2772"/>
          <w:tab w:val="left" w:pos="3598"/>
        </w:tabs>
        <w:ind w:left="-540" w:right="-990" w:hanging="360"/>
        <w:jc w:val="both"/>
        <w:rPr>
          <w:rFonts w:ascii="Arial" w:eastAsia="Arial" w:hAnsi="Arial" w:cs="Arial"/>
          <w:sz w:val="18"/>
          <w:szCs w:val="18"/>
        </w:rPr>
      </w:pPr>
      <w:r w:rsidRPr="00871A22">
        <w:rPr>
          <w:rFonts w:ascii="Arial" w:eastAsia="Arial" w:hAnsi="Arial" w:cs="Arial"/>
          <w:b/>
          <w:sz w:val="18"/>
          <w:szCs w:val="18"/>
        </w:rPr>
        <w:t>Guaranteed Party</w:t>
      </w:r>
      <w:r w:rsidRPr="00871A22">
        <w:rPr>
          <w:rFonts w:ascii="Arial" w:eastAsia="Arial" w:hAnsi="Arial" w:cs="Arial"/>
          <w:sz w:val="18"/>
          <w:szCs w:val="18"/>
        </w:rPr>
        <w:t>:</w:t>
      </w:r>
      <w:r w:rsidRPr="00871A22">
        <w:rPr>
          <w:rFonts w:ascii="Arial" w:eastAsia="Arial" w:hAnsi="Arial" w:cs="Arial"/>
          <w:sz w:val="18"/>
          <w:szCs w:val="18"/>
        </w:rPr>
        <w:tab/>
      </w:r>
      <w:r w:rsidRPr="00871A22">
        <w:rPr>
          <w:rFonts w:ascii="Arial" w:eastAsia="Arial" w:hAnsi="Arial" w:cs="Arial"/>
          <w:sz w:val="18"/>
          <w:szCs w:val="18"/>
        </w:rPr>
        <w:tab/>
      </w:r>
      <w:r w:rsidRPr="00871A22">
        <w:rPr>
          <w:rFonts w:ascii="Arial" w:eastAsia="Arial" w:hAnsi="Arial" w:cs="Arial"/>
          <w:sz w:val="18"/>
          <w:szCs w:val="18"/>
        </w:rPr>
        <w:tab/>
      </w:r>
      <w:r w:rsidRPr="00871A22">
        <w:rPr>
          <w:rFonts w:ascii="Arial" w:eastAsia="Arial" w:hAnsi="Arial" w:cs="Arial"/>
          <w:sz w:val="18"/>
          <w:szCs w:val="18"/>
        </w:rPr>
        <w:tab/>
      </w:r>
      <w:r w:rsidRPr="00871A22">
        <w:rPr>
          <w:rFonts w:ascii="Arial" w:eastAsia="Arial" w:hAnsi="Arial" w:cs="Arial"/>
          <w:sz w:val="18"/>
          <w:szCs w:val="18"/>
        </w:rPr>
        <w:tab/>
      </w:r>
      <w:r w:rsidRPr="00871A22">
        <w:rPr>
          <w:rFonts w:ascii="Arial" w:eastAsia="Arial" w:hAnsi="Arial" w:cs="Arial"/>
          <w:sz w:val="18"/>
          <w:szCs w:val="18"/>
        </w:rPr>
        <w:tab/>
      </w:r>
      <w:r w:rsidRPr="00871A22">
        <w:rPr>
          <w:rFonts w:ascii="Arial" w:eastAsia="Arial" w:hAnsi="Arial" w:cs="Arial"/>
          <w:b/>
          <w:sz w:val="18"/>
          <w:szCs w:val="18"/>
        </w:rPr>
        <w:t>Agency:</w:t>
      </w:r>
      <w:r w:rsidRPr="00871A22">
        <w:rPr>
          <w:rFonts w:ascii="Arial" w:eastAsia="Arial" w:hAnsi="Arial" w:cs="Arial"/>
          <w:sz w:val="18"/>
          <w:szCs w:val="18"/>
        </w:rPr>
        <w:tab/>
      </w:r>
      <w:r w:rsidRPr="00871A22">
        <w:rPr>
          <w:rFonts w:ascii="Arial" w:eastAsia="Arial" w:hAnsi="Arial" w:cs="Arial"/>
          <w:sz w:val="18"/>
          <w:szCs w:val="18"/>
        </w:rPr>
        <w:tab/>
      </w:r>
    </w:p>
    <w:p w:rsidR="00FD1CF1" w:rsidRPr="00871A22" w:rsidRDefault="00FD1CF1" w:rsidP="00FD1CF1">
      <w:pPr>
        <w:ind w:left="-540" w:right="-990" w:hanging="360"/>
        <w:jc w:val="both"/>
        <w:rPr>
          <w:rFonts w:ascii="Arial" w:eastAsia="Arial" w:hAnsi="Arial" w:cs="Arial"/>
          <w:sz w:val="18"/>
          <w:szCs w:val="18"/>
        </w:rPr>
      </w:pPr>
    </w:p>
    <w:p w:rsidR="00FD1CF1" w:rsidRPr="00871A22" w:rsidRDefault="00FD1CF1" w:rsidP="00FD1CF1">
      <w:pPr>
        <w:ind w:left="-540" w:right="-990" w:hanging="360"/>
        <w:jc w:val="both"/>
        <w:rPr>
          <w:rFonts w:ascii="Arial" w:eastAsia="Arial" w:hAnsi="Arial" w:cs="Arial"/>
          <w:sz w:val="18"/>
          <w:szCs w:val="18"/>
        </w:rPr>
      </w:pPr>
    </w:p>
    <w:p w:rsidR="00FD1CF1" w:rsidRPr="00871A22" w:rsidRDefault="00FD1CF1" w:rsidP="00FD1CF1">
      <w:pPr>
        <w:ind w:left="-900" w:right="-990"/>
        <w:jc w:val="both"/>
        <w:rPr>
          <w:rFonts w:ascii="Arial" w:hAnsi="Arial" w:cs="Arial"/>
          <w:sz w:val="18"/>
          <w:szCs w:val="18"/>
        </w:rPr>
      </w:pPr>
      <w:r w:rsidRPr="00871A22">
        <w:rPr>
          <w:rFonts w:ascii="Arial" w:eastAsia="Arial" w:hAnsi="Arial" w:cs="Arial"/>
          <w:sz w:val="18"/>
          <w:szCs w:val="18"/>
        </w:rPr>
        <w:t>This is a limited guaranty of certain Deed(s) found in the Public Records.  It is attached to the Commitment referenced above for the convenience of the Guaranteed Party; however, this Guaranty is not part of said Commitment nor does it modify the Commitment or any Loan Policy issued pursuant to the Commitment.</w:t>
      </w:r>
    </w:p>
    <w:p w:rsidR="00FD1CF1" w:rsidRPr="00871A22" w:rsidRDefault="00FD1CF1" w:rsidP="00FD1CF1">
      <w:pPr>
        <w:tabs>
          <w:tab w:val="left" w:pos="660"/>
        </w:tabs>
        <w:ind w:left="-540" w:right="-990" w:hanging="360"/>
        <w:jc w:val="both"/>
        <w:rPr>
          <w:rFonts w:ascii="Arial" w:eastAsia="Arial" w:hAnsi="Arial" w:cs="Arial"/>
          <w:b/>
          <w:sz w:val="18"/>
          <w:szCs w:val="18"/>
        </w:rPr>
      </w:pPr>
    </w:p>
    <w:p w:rsidR="00FD1CF1" w:rsidRDefault="00FD1CF1" w:rsidP="00FD1CF1">
      <w:pPr>
        <w:ind w:left="-900" w:right="-990"/>
        <w:jc w:val="both"/>
        <w:rPr>
          <w:rFonts w:ascii="Arial" w:eastAsia="Arial" w:hAnsi="Arial" w:cs="Arial"/>
          <w:b/>
          <w:i/>
          <w:sz w:val="18"/>
          <w:szCs w:val="18"/>
        </w:rPr>
      </w:pPr>
      <w:r w:rsidRPr="00871A22">
        <w:rPr>
          <w:rFonts w:ascii="Arial" w:eastAsia="Arial" w:hAnsi="Arial" w:cs="Arial"/>
          <w:sz w:val="18"/>
          <w:szCs w:val="18"/>
        </w:rPr>
        <w:t>Subject to the Exclusions and Conditions, WFG National Title Insurance Company</w:t>
      </w:r>
      <w:r w:rsidRPr="00871A22">
        <w:rPr>
          <w:rFonts w:ascii="Arial" w:eastAsia="Arial" w:hAnsi="Arial" w:cs="Arial"/>
          <w:b/>
          <w:sz w:val="18"/>
          <w:szCs w:val="18"/>
        </w:rPr>
        <w:t xml:space="preserve">, </w:t>
      </w:r>
      <w:r w:rsidRPr="00871A22">
        <w:rPr>
          <w:rFonts w:ascii="Arial" w:eastAsia="Arial" w:hAnsi="Arial" w:cs="Arial"/>
          <w:sz w:val="18"/>
          <w:szCs w:val="18"/>
        </w:rPr>
        <w:t>(hereafter “Company’) gua</w:t>
      </w:r>
      <w:r w:rsidRPr="00871A22">
        <w:rPr>
          <w:rFonts w:ascii="Arial" w:eastAsia="Arial" w:hAnsi="Arial" w:cs="Arial"/>
          <w:spacing w:val="1"/>
          <w:sz w:val="18"/>
          <w:szCs w:val="18"/>
        </w:rPr>
        <w:t>r</w:t>
      </w:r>
      <w:r w:rsidRPr="00871A22">
        <w:rPr>
          <w:rFonts w:ascii="Arial" w:eastAsia="Arial" w:hAnsi="Arial" w:cs="Arial"/>
          <w:spacing w:val="2"/>
          <w:sz w:val="18"/>
          <w:szCs w:val="18"/>
        </w:rPr>
        <w:t>a</w:t>
      </w:r>
      <w:r w:rsidRPr="00871A22">
        <w:rPr>
          <w:rFonts w:ascii="Arial" w:eastAsia="Arial" w:hAnsi="Arial" w:cs="Arial"/>
          <w:sz w:val="18"/>
          <w:szCs w:val="18"/>
        </w:rPr>
        <w:t>nt</w:t>
      </w:r>
      <w:r w:rsidRPr="00871A22">
        <w:rPr>
          <w:rFonts w:ascii="Arial" w:eastAsia="Arial" w:hAnsi="Arial" w:cs="Arial"/>
          <w:spacing w:val="2"/>
          <w:sz w:val="18"/>
          <w:szCs w:val="18"/>
        </w:rPr>
        <w:t>e</w:t>
      </w:r>
      <w:r w:rsidRPr="00871A22">
        <w:rPr>
          <w:rFonts w:ascii="Arial" w:eastAsia="Arial" w:hAnsi="Arial" w:cs="Arial"/>
          <w:sz w:val="18"/>
          <w:szCs w:val="18"/>
        </w:rPr>
        <w:t>es</w:t>
      </w:r>
      <w:r w:rsidRPr="00871A22">
        <w:rPr>
          <w:rFonts w:ascii="Arial" w:eastAsia="Arial" w:hAnsi="Arial" w:cs="Arial"/>
          <w:spacing w:val="13"/>
          <w:sz w:val="18"/>
          <w:szCs w:val="18"/>
        </w:rPr>
        <w:t xml:space="preserve"> </w:t>
      </w:r>
      <w:r w:rsidRPr="00871A22">
        <w:rPr>
          <w:rFonts w:ascii="Arial" w:eastAsia="Arial" w:hAnsi="Arial" w:cs="Arial"/>
          <w:sz w:val="18"/>
          <w:szCs w:val="18"/>
        </w:rPr>
        <w:t>ag</w:t>
      </w:r>
      <w:r w:rsidRPr="00871A22">
        <w:rPr>
          <w:rFonts w:ascii="Arial" w:eastAsia="Arial" w:hAnsi="Arial" w:cs="Arial"/>
          <w:spacing w:val="2"/>
          <w:sz w:val="18"/>
          <w:szCs w:val="18"/>
        </w:rPr>
        <w:t>a</w:t>
      </w:r>
      <w:r w:rsidRPr="00871A22">
        <w:rPr>
          <w:rFonts w:ascii="Arial" w:eastAsia="Arial" w:hAnsi="Arial" w:cs="Arial"/>
          <w:spacing w:val="-1"/>
          <w:sz w:val="18"/>
          <w:szCs w:val="18"/>
        </w:rPr>
        <w:t>i</w:t>
      </w:r>
      <w:r w:rsidRPr="00871A22">
        <w:rPr>
          <w:rFonts w:ascii="Arial" w:eastAsia="Arial" w:hAnsi="Arial" w:cs="Arial"/>
          <w:sz w:val="18"/>
          <w:szCs w:val="18"/>
        </w:rPr>
        <w:t>n</w:t>
      </w:r>
      <w:r w:rsidRPr="00871A22">
        <w:rPr>
          <w:rFonts w:ascii="Arial" w:eastAsia="Arial" w:hAnsi="Arial" w:cs="Arial"/>
          <w:spacing w:val="1"/>
          <w:sz w:val="18"/>
          <w:szCs w:val="18"/>
        </w:rPr>
        <w:t>s</w:t>
      </w:r>
      <w:r w:rsidRPr="00871A22">
        <w:rPr>
          <w:rFonts w:ascii="Arial" w:eastAsia="Arial" w:hAnsi="Arial" w:cs="Arial"/>
          <w:sz w:val="18"/>
          <w:szCs w:val="18"/>
        </w:rPr>
        <w:t>t</w:t>
      </w:r>
      <w:r w:rsidRPr="00871A22">
        <w:rPr>
          <w:rFonts w:ascii="Arial" w:eastAsia="Arial" w:hAnsi="Arial" w:cs="Arial"/>
          <w:spacing w:val="15"/>
          <w:sz w:val="18"/>
          <w:szCs w:val="18"/>
        </w:rPr>
        <w:t xml:space="preserve"> actual monetary </w:t>
      </w:r>
      <w:r w:rsidRPr="00871A22">
        <w:rPr>
          <w:rFonts w:ascii="Arial" w:eastAsia="Arial" w:hAnsi="Arial" w:cs="Arial"/>
          <w:spacing w:val="-1"/>
          <w:sz w:val="18"/>
          <w:szCs w:val="18"/>
        </w:rPr>
        <w:t>l</w:t>
      </w:r>
      <w:r w:rsidRPr="00871A22">
        <w:rPr>
          <w:rFonts w:ascii="Arial" w:eastAsia="Arial" w:hAnsi="Arial" w:cs="Arial"/>
          <w:sz w:val="18"/>
          <w:szCs w:val="18"/>
        </w:rPr>
        <w:t>o</w:t>
      </w:r>
      <w:r w:rsidRPr="00871A22">
        <w:rPr>
          <w:rFonts w:ascii="Arial" w:eastAsia="Arial" w:hAnsi="Arial" w:cs="Arial"/>
          <w:spacing w:val="1"/>
          <w:sz w:val="18"/>
          <w:szCs w:val="18"/>
        </w:rPr>
        <w:t>s</w:t>
      </w:r>
      <w:r w:rsidRPr="00871A22">
        <w:rPr>
          <w:rFonts w:ascii="Arial" w:eastAsia="Arial" w:hAnsi="Arial" w:cs="Arial"/>
          <w:sz w:val="18"/>
          <w:szCs w:val="18"/>
        </w:rPr>
        <w:t>s</w:t>
      </w:r>
      <w:r w:rsidRPr="00871A22">
        <w:rPr>
          <w:rFonts w:ascii="Arial" w:eastAsia="Arial" w:hAnsi="Arial" w:cs="Arial"/>
          <w:spacing w:val="16"/>
          <w:sz w:val="18"/>
          <w:szCs w:val="18"/>
        </w:rPr>
        <w:t xml:space="preserve"> </w:t>
      </w:r>
      <w:r w:rsidRPr="00871A22">
        <w:rPr>
          <w:rFonts w:ascii="Arial" w:eastAsia="Arial" w:hAnsi="Arial" w:cs="Arial"/>
          <w:sz w:val="18"/>
          <w:szCs w:val="18"/>
        </w:rPr>
        <w:t>or d</w:t>
      </w:r>
      <w:r w:rsidRPr="00871A22">
        <w:rPr>
          <w:rFonts w:ascii="Arial" w:eastAsia="Arial" w:hAnsi="Arial" w:cs="Arial"/>
          <w:spacing w:val="2"/>
          <w:sz w:val="18"/>
          <w:szCs w:val="18"/>
        </w:rPr>
        <w:t>a</w:t>
      </w:r>
      <w:r w:rsidRPr="00871A22">
        <w:rPr>
          <w:rFonts w:ascii="Arial" w:eastAsia="Arial" w:hAnsi="Arial" w:cs="Arial"/>
          <w:sz w:val="18"/>
          <w:szCs w:val="18"/>
        </w:rPr>
        <w:t>ma</w:t>
      </w:r>
      <w:r w:rsidRPr="00871A22">
        <w:rPr>
          <w:rFonts w:ascii="Arial" w:eastAsia="Arial" w:hAnsi="Arial" w:cs="Arial"/>
          <w:spacing w:val="2"/>
          <w:sz w:val="18"/>
          <w:szCs w:val="18"/>
        </w:rPr>
        <w:t>g</w:t>
      </w:r>
      <w:r w:rsidRPr="00871A22">
        <w:rPr>
          <w:rFonts w:ascii="Arial" w:eastAsia="Arial" w:hAnsi="Arial" w:cs="Arial"/>
          <w:sz w:val="18"/>
          <w:szCs w:val="18"/>
        </w:rPr>
        <w:t>e</w:t>
      </w:r>
      <w:r w:rsidRPr="00871A22">
        <w:rPr>
          <w:rFonts w:ascii="Arial" w:eastAsia="Arial" w:hAnsi="Arial" w:cs="Arial"/>
          <w:spacing w:val="14"/>
          <w:sz w:val="18"/>
          <w:szCs w:val="18"/>
        </w:rPr>
        <w:t xml:space="preserve"> </w:t>
      </w:r>
      <w:r w:rsidRPr="00871A22">
        <w:rPr>
          <w:rFonts w:ascii="Arial" w:eastAsia="Arial" w:hAnsi="Arial" w:cs="Arial"/>
          <w:sz w:val="18"/>
          <w:szCs w:val="18"/>
        </w:rPr>
        <w:t>n</w:t>
      </w:r>
      <w:r w:rsidRPr="00871A22">
        <w:rPr>
          <w:rFonts w:ascii="Arial" w:eastAsia="Arial" w:hAnsi="Arial" w:cs="Arial"/>
          <w:spacing w:val="2"/>
          <w:sz w:val="18"/>
          <w:szCs w:val="18"/>
        </w:rPr>
        <w:t>o</w:t>
      </w:r>
      <w:r w:rsidRPr="00871A22">
        <w:rPr>
          <w:rFonts w:ascii="Arial" w:eastAsia="Arial" w:hAnsi="Arial" w:cs="Arial"/>
          <w:sz w:val="18"/>
          <w:szCs w:val="18"/>
        </w:rPr>
        <w:t>t</w:t>
      </w:r>
      <w:r w:rsidRPr="00871A22">
        <w:rPr>
          <w:rFonts w:ascii="Arial" w:eastAsia="Arial" w:hAnsi="Arial" w:cs="Arial"/>
          <w:spacing w:val="16"/>
          <w:sz w:val="18"/>
          <w:szCs w:val="18"/>
        </w:rPr>
        <w:t xml:space="preserve"> </w:t>
      </w:r>
      <w:r w:rsidRPr="00871A22">
        <w:rPr>
          <w:rFonts w:ascii="Arial" w:eastAsia="Arial" w:hAnsi="Arial" w:cs="Arial"/>
          <w:sz w:val="18"/>
          <w:szCs w:val="18"/>
        </w:rPr>
        <w:t>e</w:t>
      </w:r>
      <w:r w:rsidRPr="00871A22">
        <w:rPr>
          <w:rFonts w:ascii="Arial" w:eastAsia="Arial" w:hAnsi="Arial" w:cs="Arial"/>
          <w:spacing w:val="1"/>
          <w:sz w:val="18"/>
          <w:szCs w:val="18"/>
        </w:rPr>
        <w:t>xc</w:t>
      </w:r>
      <w:r w:rsidRPr="00871A22">
        <w:rPr>
          <w:rFonts w:ascii="Arial" w:eastAsia="Arial" w:hAnsi="Arial" w:cs="Arial"/>
          <w:sz w:val="18"/>
          <w:szCs w:val="18"/>
        </w:rPr>
        <w:t>ee</w:t>
      </w:r>
      <w:r w:rsidRPr="00871A22">
        <w:rPr>
          <w:rFonts w:ascii="Arial" w:eastAsia="Arial" w:hAnsi="Arial" w:cs="Arial"/>
          <w:spacing w:val="2"/>
          <w:sz w:val="18"/>
          <w:szCs w:val="18"/>
        </w:rPr>
        <w:t>d</w:t>
      </w:r>
      <w:r w:rsidRPr="00871A22">
        <w:rPr>
          <w:rFonts w:ascii="Arial" w:eastAsia="Arial" w:hAnsi="Arial" w:cs="Arial"/>
          <w:spacing w:val="-1"/>
          <w:sz w:val="18"/>
          <w:szCs w:val="18"/>
        </w:rPr>
        <w:t>i</w:t>
      </w:r>
      <w:r w:rsidRPr="00871A22">
        <w:rPr>
          <w:rFonts w:ascii="Arial" w:eastAsia="Arial" w:hAnsi="Arial" w:cs="Arial"/>
          <w:spacing w:val="2"/>
          <w:sz w:val="18"/>
          <w:szCs w:val="18"/>
        </w:rPr>
        <w:t>n</w:t>
      </w:r>
      <w:r w:rsidRPr="00871A22">
        <w:rPr>
          <w:rFonts w:ascii="Arial" w:eastAsia="Arial" w:hAnsi="Arial" w:cs="Arial"/>
          <w:sz w:val="18"/>
          <w:szCs w:val="18"/>
        </w:rPr>
        <w:t>g</w:t>
      </w:r>
      <w:r w:rsidRPr="00871A22">
        <w:rPr>
          <w:rFonts w:ascii="Arial" w:eastAsia="Arial" w:hAnsi="Arial" w:cs="Arial"/>
          <w:spacing w:val="10"/>
          <w:sz w:val="18"/>
          <w:szCs w:val="18"/>
        </w:rPr>
        <w:t xml:space="preserve"> </w:t>
      </w:r>
      <w:r w:rsidRPr="00871A22">
        <w:rPr>
          <w:rFonts w:ascii="Arial" w:eastAsia="Arial" w:hAnsi="Arial" w:cs="Arial"/>
          <w:spacing w:val="2"/>
          <w:sz w:val="18"/>
          <w:szCs w:val="18"/>
        </w:rPr>
        <w:t>$</w:t>
      </w:r>
      <w:r w:rsidRPr="00871A22">
        <w:rPr>
          <w:rFonts w:ascii="Arial" w:eastAsia="Arial" w:hAnsi="Arial" w:cs="Arial"/>
          <w:sz w:val="18"/>
          <w:szCs w:val="18"/>
        </w:rPr>
        <w:t>25</w:t>
      </w:r>
      <w:r w:rsidRPr="00871A22">
        <w:rPr>
          <w:rFonts w:ascii="Arial" w:eastAsia="Arial" w:hAnsi="Arial" w:cs="Arial"/>
          <w:spacing w:val="2"/>
          <w:sz w:val="18"/>
          <w:szCs w:val="18"/>
        </w:rPr>
        <w:t>,</w:t>
      </w:r>
      <w:r w:rsidRPr="00871A22">
        <w:rPr>
          <w:rFonts w:ascii="Arial" w:eastAsia="Arial" w:hAnsi="Arial" w:cs="Arial"/>
          <w:sz w:val="18"/>
          <w:szCs w:val="18"/>
        </w:rPr>
        <w:t>000</w:t>
      </w:r>
      <w:r w:rsidRPr="00871A22">
        <w:rPr>
          <w:rFonts w:ascii="Arial" w:eastAsia="Arial" w:hAnsi="Arial" w:cs="Arial"/>
          <w:spacing w:val="2"/>
          <w:sz w:val="18"/>
          <w:szCs w:val="18"/>
        </w:rPr>
        <w:t>.</w:t>
      </w:r>
      <w:r w:rsidRPr="00871A22">
        <w:rPr>
          <w:rFonts w:ascii="Arial" w:eastAsia="Arial" w:hAnsi="Arial" w:cs="Arial"/>
          <w:sz w:val="18"/>
          <w:szCs w:val="18"/>
        </w:rPr>
        <w:t>00,</w:t>
      </w:r>
      <w:r w:rsidRPr="00871A22">
        <w:rPr>
          <w:rFonts w:ascii="Arial" w:eastAsia="Arial" w:hAnsi="Arial" w:cs="Arial"/>
          <w:spacing w:val="10"/>
          <w:sz w:val="18"/>
          <w:szCs w:val="18"/>
        </w:rPr>
        <w:t xml:space="preserve"> </w:t>
      </w:r>
      <w:r w:rsidRPr="00871A22">
        <w:rPr>
          <w:rFonts w:ascii="Arial" w:eastAsia="Arial" w:hAnsi="Arial" w:cs="Arial"/>
          <w:spacing w:val="4"/>
          <w:sz w:val="18"/>
          <w:szCs w:val="18"/>
        </w:rPr>
        <w:t>s</w:t>
      </w:r>
      <w:r w:rsidRPr="00871A22">
        <w:rPr>
          <w:rFonts w:ascii="Arial" w:eastAsia="Arial" w:hAnsi="Arial" w:cs="Arial"/>
          <w:sz w:val="18"/>
          <w:szCs w:val="18"/>
        </w:rPr>
        <w:t>u</w:t>
      </w:r>
      <w:r w:rsidRPr="00871A22">
        <w:rPr>
          <w:rFonts w:ascii="Arial" w:eastAsia="Arial" w:hAnsi="Arial" w:cs="Arial"/>
          <w:spacing w:val="1"/>
          <w:sz w:val="18"/>
          <w:szCs w:val="18"/>
        </w:rPr>
        <w:t>s</w:t>
      </w:r>
      <w:r w:rsidRPr="00871A22">
        <w:rPr>
          <w:rFonts w:ascii="Arial" w:eastAsia="Arial" w:hAnsi="Arial" w:cs="Arial"/>
          <w:sz w:val="18"/>
          <w:szCs w:val="18"/>
        </w:rPr>
        <w:t>ta</w:t>
      </w:r>
      <w:r w:rsidRPr="00871A22">
        <w:rPr>
          <w:rFonts w:ascii="Arial" w:eastAsia="Arial" w:hAnsi="Arial" w:cs="Arial"/>
          <w:spacing w:val="-1"/>
          <w:sz w:val="18"/>
          <w:szCs w:val="18"/>
        </w:rPr>
        <w:t>i</w:t>
      </w:r>
      <w:r w:rsidRPr="00871A22">
        <w:rPr>
          <w:rFonts w:ascii="Arial" w:eastAsia="Arial" w:hAnsi="Arial" w:cs="Arial"/>
          <w:spacing w:val="2"/>
          <w:sz w:val="18"/>
          <w:szCs w:val="18"/>
        </w:rPr>
        <w:t>n</w:t>
      </w:r>
      <w:r w:rsidRPr="00871A22">
        <w:rPr>
          <w:rFonts w:ascii="Arial" w:eastAsia="Arial" w:hAnsi="Arial" w:cs="Arial"/>
          <w:sz w:val="18"/>
          <w:szCs w:val="18"/>
        </w:rPr>
        <w:t>ed</w:t>
      </w:r>
      <w:r w:rsidRPr="00871A22">
        <w:rPr>
          <w:rFonts w:ascii="Arial" w:eastAsia="Arial" w:hAnsi="Arial" w:cs="Arial"/>
          <w:spacing w:val="12"/>
          <w:sz w:val="18"/>
          <w:szCs w:val="18"/>
        </w:rPr>
        <w:t xml:space="preserve"> </w:t>
      </w:r>
      <w:r w:rsidRPr="00871A22">
        <w:rPr>
          <w:rFonts w:ascii="Arial" w:eastAsia="Arial" w:hAnsi="Arial" w:cs="Arial"/>
          <w:sz w:val="18"/>
          <w:szCs w:val="18"/>
        </w:rPr>
        <w:t>by</w:t>
      </w:r>
      <w:r w:rsidRPr="00871A22">
        <w:rPr>
          <w:rFonts w:ascii="Arial" w:eastAsia="Arial" w:hAnsi="Arial" w:cs="Arial"/>
          <w:spacing w:val="18"/>
          <w:sz w:val="18"/>
          <w:szCs w:val="18"/>
        </w:rPr>
        <w:t xml:space="preserve"> </w:t>
      </w:r>
      <w:r w:rsidRPr="00871A22">
        <w:rPr>
          <w:rFonts w:ascii="Arial" w:eastAsia="Arial" w:hAnsi="Arial" w:cs="Arial"/>
          <w:spacing w:val="2"/>
          <w:sz w:val="18"/>
          <w:szCs w:val="18"/>
        </w:rPr>
        <w:t>t</w:t>
      </w:r>
      <w:r w:rsidRPr="00871A22">
        <w:rPr>
          <w:rFonts w:ascii="Arial" w:eastAsia="Arial" w:hAnsi="Arial" w:cs="Arial"/>
          <w:sz w:val="18"/>
          <w:szCs w:val="18"/>
        </w:rPr>
        <w:t>he Guaranteed Party in the event of any inaccuracy contained in the Guaranteed Matter.</w:t>
      </w:r>
      <w:r>
        <w:rPr>
          <w:rFonts w:ascii="Arial" w:eastAsia="Arial" w:hAnsi="Arial" w:cs="Arial"/>
          <w:sz w:val="18"/>
          <w:szCs w:val="18"/>
        </w:rPr>
        <w:t xml:space="preserve">  </w:t>
      </w:r>
      <w:r w:rsidRPr="000F3A90">
        <w:rPr>
          <w:rFonts w:ascii="Arial" w:eastAsia="Arial" w:hAnsi="Arial" w:cs="Arial"/>
          <w:b/>
          <w:i/>
          <w:sz w:val="18"/>
          <w:szCs w:val="18"/>
        </w:rPr>
        <w:t xml:space="preserve">This </w:t>
      </w:r>
      <w:r>
        <w:rPr>
          <w:rFonts w:ascii="Arial" w:eastAsia="Arial" w:hAnsi="Arial" w:cs="Arial"/>
          <w:b/>
          <w:i/>
          <w:sz w:val="18"/>
          <w:szCs w:val="18"/>
        </w:rPr>
        <w:t>G</w:t>
      </w:r>
      <w:r w:rsidRPr="000F3A90">
        <w:rPr>
          <w:rFonts w:ascii="Arial" w:eastAsia="Arial" w:hAnsi="Arial" w:cs="Arial"/>
          <w:b/>
          <w:i/>
          <w:sz w:val="18"/>
          <w:szCs w:val="18"/>
        </w:rPr>
        <w:t xml:space="preserve">uaranty is not valid without the </w:t>
      </w:r>
      <w:r>
        <w:rPr>
          <w:rFonts w:ascii="Arial" w:eastAsia="Arial" w:hAnsi="Arial" w:cs="Arial"/>
          <w:b/>
          <w:i/>
          <w:sz w:val="18"/>
          <w:szCs w:val="18"/>
        </w:rPr>
        <w:t>E</w:t>
      </w:r>
      <w:r w:rsidRPr="000F3A90">
        <w:rPr>
          <w:rFonts w:ascii="Arial" w:eastAsia="Arial" w:hAnsi="Arial" w:cs="Arial"/>
          <w:b/>
          <w:i/>
          <w:sz w:val="18"/>
          <w:szCs w:val="18"/>
        </w:rPr>
        <w:t xml:space="preserve">xclusions and </w:t>
      </w:r>
      <w:r>
        <w:rPr>
          <w:rFonts w:ascii="Arial" w:eastAsia="Arial" w:hAnsi="Arial" w:cs="Arial"/>
          <w:b/>
          <w:i/>
          <w:sz w:val="18"/>
          <w:szCs w:val="18"/>
        </w:rPr>
        <w:t>C</w:t>
      </w:r>
      <w:r w:rsidRPr="000F3A90">
        <w:rPr>
          <w:rFonts w:ascii="Arial" w:eastAsia="Arial" w:hAnsi="Arial" w:cs="Arial"/>
          <w:b/>
          <w:i/>
          <w:sz w:val="18"/>
          <w:szCs w:val="18"/>
        </w:rPr>
        <w:t>onditions.</w:t>
      </w:r>
    </w:p>
    <w:p w:rsidR="00FD1CF1" w:rsidRPr="00871A22" w:rsidRDefault="00FD1CF1" w:rsidP="00FD1CF1">
      <w:pPr>
        <w:ind w:left="-900" w:right="-990"/>
        <w:jc w:val="both"/>
        <w:rPr>
          <w:rFonts w:ascii="Arial" w:hAnsi="Arial" w:cs="Arial"/>
          <w:sz w:val="18"/>
          <w:szCs w:val="18"/>
        </w:rPr>
      </w:pPr>
    </w:p>
    <w:p w:rsidR="00FD1CF1" w:rsidRPr="00871A22" w:rsidRDefault="00FD1CF1" w:rsidP="00FD1CF1">
      <w:pPr>
        <w:tabs>
          <w:tab w:val="left" w:pos="720"/>
          <w:tab w:val="left" w:pos="1440"/>
          <w:tab w:val="left" w:pos="2160"/>
          <w:tab w:val="left" w:pos="2772"/>
        </w:tabs>
        <w:ind w:left="-540" w:right="-990" w:hanging="360"/>
        <w:jc w:val="both"/>
        <w:rPr>
          <w:rFonts w:ascii="Arial" w:eastAsia="Arial" w:hAnsi="Arial" w:cs="Arial"/>
          <w:sz w:val="18"/>
          <w:szCs w:val="18"/>
        </w:rPr>
      </w:pPr>
      <w:r w:rsidRPr="00871A22">
        <w:rPr>
          <w:rFonts w:ascii="Arial" w:eastAsia="Arial" w:hAnsi="Arial" w:cs="Arial"/>
          <w:sz w:val="18"/>
          <w:szCs w:val="18"/>
        </w:rPr>
        <w:tab/>
      </w:r>
      <w:r w:rsidRPr="00871A22">
        <w:rPr>
          <w:rFonts w:ascii="Arial" w:eastAsia="Arial" w:hAnsi="Arial" w:cs="Arial"/>
          <w:sz w:val="18"/>
          <w:szCs w:val="18"/>
        </w:rPr>
        <w:tab/>
      </w:r>
    </w:p>
    <w:p w:rsidR="00FD1CF1" w:rsidRPr="00871A22" w:rsidRDefault="00FD1CF1" w:rsidP="00FD1CF1">
      <w:pPr>
        <w:pStyle w:val="NoSpacing"/>
        <w:ind w:left="-540" w:right="-990" w:hanging="360"/>
        <w:jc w:val="center"/>
        <w:rPr>
          <w:rFonts w:ascii="Arial" w:eastAsia="Arial" w:hAnsi="Arial" w:cs="Arial"/>
          <w:b/>
          <w:sz w:val="18"/>
          <w:szCs w:val="18"/>
        </w:rPr>
      </w:pPr>
      <w:r w:rsidRPr="00871A22">
        <w:rPr>
          <w:rFonts w:ascii="Arial" w:eastAsia="Arial" w:hAnsi="Arial" w:cs="Arial"/>
          <w:b/>
          <w:sz w:val="18"/>
          <w:szCs w:val="18"/>
        </w:rPr>
        <w:t>GUARANTEED MATTER</w:t>
      </w:r>
    </w:p>
    <w:p w:rsidR="00FD1CF1" w:rsidRPr="00871A22" w:rsidRDefault="00FD1CF1" w:rsidP="00FD1CF1">
      <w:pPr>
        <w:tabs>
          <w:tab w:val="left" w:pos="660"/>
        </w:tabs>
        <w:ind w:left="-540" w:right="-990" w:hanging="360"/>
        <w:jc w:val="both"/>
        <w:rPr>
          <w:rFonts w:ascii="Arial" w:eastAsia="Arial" w:hAnsi="Arial" w:cs="Arial"/>
          <w:b/>
          <w:spacing w:val="20"/>
          <w:sz w:val="18"/>
          <w:szCs w:val="18"/>
        </w:rPr>
      </w:pPr>
    </w:p>
    <w:p w:rsidR="00FD1CF1" w:rsidRPr="00871A22" w:rsidRDefault="00FD1CF1" w:rsidP="00FD1CF1">
      <w:pPr>
        <w:pStyle w:val="NormalWeb"/>
        <w:spacing w:before="0" w:beforeAutospacing="0" w:after="0" w:afterAutospacing="0"/>
        <w:ind w:left="-900" w:right="-990"/>
        <w:rPr>
          <w:rFonts w:cs="Arial"/>
          <w:b/>
          <w:sz w:val="18"/>
          <w:szCs w:val="18"/>
        </w:rPr>
      </w:pPr>
      <w:r w:rsidRPr="00871A22">
        <w:rPr>
          <w:rFonts w:cs="Arial"/>
          <w:b/>
          <w:kern w:val="16"/>
          <w:sz w:val="18"/>
          <w:szCs w:val="18"/>
        </w:rPr>
        <w:t xml:space="preserve">Some Deeds in the Public Records may contain discriminatory covenants that are illegal and unenforceable by law. This Guaranty treats any discriminatory covenant in a Deed recited below as if each discriminatory covenant is redacted, repudiated, removed, and not republished or recirculated. </w:t>
      </w:r>
    </w:p>
    <w:p w:rsidR="00FD1CF1" w:rsidRPr="00871A22" w:rsidRDefault="00FD1CF1" w:rsidP="00FD1CF1">
      <w:pPr>
        <w:spacing w:before="9" w:line="180" w:lineRule="exact"/>
        <w:ind w:left="-900" w:right="-990"/>
        <w:jc w:val="both"/>
        <w:rPr>
          <w:rFonts w:ascii="Arial" w:hAnsi="Arial" w:cs="Arial"/>
          <w:sz w:val="18"/>
          <w:szCs w:val="18"/>
        </w:rPr>
      </w:pPr>
    </w:p>
    <w:p w:rsidR="00FD1CF1" w:rsidRPr="00871A22" w:rsidRDefault="00FD1CF1" w:rsidP="00FD1CF1">
      <w:pPr>
        <w:pStyle w:val="NoSpacing"/>
        <w:ind w:left="-900" w:right="-990"/>
        <w:jc w:val="both"/>
        <w:rPr>
          <w:rFonts w:ascii="Arial" w:eastAsia="Arial" w:hAnsi="Arial" w:cs="Arial"/>
          <w:spacing w:val="-16"/>
          <w:sz w:val="18"/>
          <w:szCs w:val="18"/>
        </w:rPr>
      </w:pPr>
      <w:r w:rsidRPr="00871A22">
        <w:rPr>
          <w:rFonts w:ascii="Arial" w:eastAsia="Arial" w:hAnsi="Arial" w:cs="Arial"/>
          <w:sz w:val="18"/>
          <w:szCs w:val="18"/>
        </w:rPr>
        <w:t>An</w:t>
      </w:r>
      <w:r w:rsidRPr="00871A22">
        <w:rPr>
          <w:rFonts w:ascii="Arial" w:eastAsia="Arial" w:hAnsi="Arial" w:cs="Arial"/>
          <w:spacing w:val="-4"/>
          <w:sz w:val="18"/>
          <w:szCs w:val="18"/>
        </w:rPr>
        <w:t xml:space="preserve"> </w:t>
      </w:r>
      <w:r w:rsidRPr="00871A22">
        <w:rPr>
          <w:rFonts w:ascii="Arial" w:eastAsia="Arial" w:hAnsi="Arial" w:cs="Arial"/>
          <w:spacing w:val="1"/>
          <w:sz w:val="18"/>
          <w:szCs w:val="18"/>
        </w:rPr>
        <w:t>examination</w:t>
      </w:r>
      <w:r w:rsidRPr="00871A22">
        <w:rPr>
          <w:rFonts w:ascii="Arial" w:eastAsia="Arial" w:hAnsi="Arial" w:cs="Arial"/>
          <w:spacing w:val="-7"/>
          <w:sz w:val="18"/>
          <w:szCs w:val="18"/>
        </w:rPr>
        <w:t xml:space="preserve"> </w:t>
      </w:r>
      <w:r w:rsidRPr="00871A22">
        <w:rPr>
          <w:rFonts w:ascii="Arial" w:eastAsia="Arial" w:hAnsi="Arial" w:cs="Arial"/>
          <w:sz w:val="18"/>
          <w:szCs w:val="18"/>
        </w:rPr>
        <w:t xml:space="preserve">of </w:t>
      </w:r>
      <w:r w:rsidRPr="00871A22">
        <w:rPr>
          <w:rFonts w:ascii="Arial" w:eastAsia="Arial" w:hAnsi="Arial" w:cs="Arial"/>
          <w:spacing w:val="2"/>
          <w:sz w:val="18"/>
          <w:szCs w:val="18"/>
        </w:rPr>
        <w:t>t</w:t>
      </w:r>
      <w:r w:rsidRPr="00871A22">
        <w:rPr>
          <w:rFonts w:ascii="Arial" w:eastAsia="Arial" w:hAnsi="Arial" w:cs="Arial"/>
          <w:sz w:val="18"/>
          <w:szCs w:val="18"/>
        </w:rPr>
        <w:t>he</w:t>
      </w:r>
      <w:r w:rsidRPr="00871A22">
        <w:rPr>
          <w:rFonts w:ascii="Arial" w:eastAsia="Arial" w:hAnsi="Arial" w:cs="Arial"/>
          <w:spacing w:val="-4"/>
          <w:sz w:val="18"/>
          <w:szCs w:val="18"/>
        </w:rPr>
        <w:t xml:space="preserve"> </w:t>
      </w:r>
      <w:r w:rsidRPr="00871A22">
        <w:rPr>
          <w:rFonts w:ascii="Arial" w:eastAsia="Arial" w:hAnsi="Arial" w:cs="Arial"/>
          <w:spacing w:val="-1"/>
          <w:sz w:val="18"/>
          <w:szCs w:val="18"/>
        </w:rPr>
        <w:t>P</w:t>
      </w:r>
      <w:r w:rsidRPr="00871A22">
        <w:rPr>
          <w:rFonts w:ascii="Arial" w:eastAsia="Arial" w:hAnsi="Arial" w:cs="Arial"/>
          <w:spacing w:val="2"/>
          <w:sz w:val="18"/>
          <w:szCs w:val="18"/>
        </w:rPr>
        <w:t>u</w:t>
      </w:r>
      <w:r w:rsidRPr="00871A22">
        <w:rPr>
          <w:rFonts w:ascii="Arial" w:eastAsia="Arial" w:hAnsi="Arial" w:cs="Arial"/>
          <w:sz w:val="18"/>
          <w:szCs w:val="18"/>
        </w:rPr>
        <w:t>b</w:t>
      </w:r>
      <w:r w:rsidRPr="00871A22">
        <w:rPr>
          <w:rFonts w:ascii="Arial" w:eastAsia="Arial" w:hAnsi="Arial" w:cs="Arial"/>
          <w:spacing w:val="1"/>
          <w:sz w:val="18"/>
          <w:szCs w:val="18"/>
        </w:rPr>
        <w:t>l</w:t>
      </w:r>
      <w:r w:rsidRPr="00871A22">
        <w:rPr>
          <w:rFonts w:ascii="Arial" w:eastAsia="Arial" w:hAnsi="Arial" w:cs="Arial"/>
          <w:spacing w:val="-1"/>
          <w:sz w:val="18"/>
          <w:szCs w:val="18"/>
        </w:rPr>
        <w:t>i</w:t>
      </w:r>
      <w:r w:rsidRPr="00871A22">
        <w:rPr>
          <w:rFonts w:ascii="Arial" w:eastAsia="Arial" w:hAnsi="Arial" w:cs="Arial"/>
          <w:sz w:val="18"/>
          <w:szCs w:val="18"/>
        </w:rPr>
        <w:t>c</w:t>
      </w:r>
      <w:r w:rsidRPr="00871A22">
        <w:rPr>
          <w:rFonts w:ascii="Arial" w:eastAsia="Arial" w:hAnsi="Arial" w:cs="Arial"/>
          <w:spacing w:val="-6"/>
          <w:sz w:val="18"/>
          <w:szCs w:val="18"/>
        </w:rPr>
        <w:t xml:space="preserve"> </w:t>
      </w:r>
      <w:r w:rsidRPr="00871A22">
        <w:rPr>
          <w:rFonts w:ascii="Arial" w:eastAsia="Arial" w:hAnsi="Arial" w:cs="Arial"/>
          <w:sz w:val="18"/>
          <w:szCs w:val="18"/>
        </w:rPr>
        <w:t>Re</w:t>
      </w:r>
      <w:r w:rsidRPr="00871A22">
        <w:rPr>
          <w:rFonts w:ascii="Arial" w:eastAsia="Arial" w:hAnsi="Arial" w:cs="Arial"/>
          <w:spacing w:val="4"/>
          <w:sz w:val="18"/>
          <w:szCs w:val="18"/>
        </w:rPr>
        <w:t>c</w:t>
      </w:r>
      <w:r w:rsidRPr="00871A22">
        <w:rPr>
          <w:rFonts w:ascii="Arial" w:eastAsia="Arial" w:hAnsi="Arial" w:cs="Arial"/>
          <w:sz w:val="18"/>
          <w:szCs w:val="18"/>
        </w:rPr>
        <w:t>o</w:t>
      </w:r>
      <w:r w:rsidRPr="00871A22">
        <w:rPr>
          <w:rFonts w:ascii="Arial" w:eastAsia="Arial" w:hAnsi="Arial" w:cs="Arial"/>
          <w:spacing w:val="1"/>
          <w:sz w:val="18"/>
          <w:szCs w:val="18"/>
        </w:rPr>
        <w:t>r</w:t>
      </w:r>
      <w:r w:rsidRPr="00871A22">
        <w:rPr>
          <w:rFonts w:ascii="Arial" w:eastAsia="Arial" w:hAnsi="Arial" w:cs="Arial"/>
          <w:sz w:val="18"/>
          <w:szCs w:val="18"/>
        </w:rPr>
        <w:t>ds of ___________ County, Michigan</w:t>
      </w:r>
      <w:r w:rsidRPr="00871A22">
        <w:rPr>
          <w:rFonts w:ascii="Arial" w:eastAsia="Arial" w:hAnsi="Arial" w:cs="Arial"/>
          <w:spacing w:val="-8"/>
          <w:sz w:val="18"/>
          <w:szCs w:val="18"/>
        </w:rPr>
        <w:t xml:space="preserve"> </w:t>
      </w:r>
      <w:r w:rsidRPr="00871A22">
        <w:rPr>
          <w:rFonts w:ascii="Arial" w:eastAsia="Arial" w:hAnsi="Arial" w:cs="Arial"/>
          <w:spacing w:val="1"/>
          <w:sz w:val="18"/>
          <w:szCs w:val="18"/>
        </w:rPr>
        <w:t>r</w:t>
      </w:r>
      <w:r w:rsidRPr="00871A22">
        <w:rPr>
          <w:rFonts w:ascii="Arial" w:eastAsia="Arial" w:hAnsi="Arial" w:cs="Arial"/>
          <w:sz w:val="18"/>
          <w:szCs w:val="18"/>
        </w:rPr>
        <w:t>ef</w:t>
      </w:r>
      <w:r w:rsidRPr="00871A22">
        <w:rPr>
          <w:rFonts w:ascii="Arial" w:eastAsia="Arial" w:hAnsi="Arial" w:cs="Arial"/>
          <w:spacing w:val="1"/>
          <w:sz w:val="18"/>
          <w:szCs w:val="18"/>
        </w:rPr>
        <w:t>l</w:t>
      </w:r>
      <w:r w:rsidRPr="00871A22">
        <w:rPr>
          <w:rFonts w:ascii="Arial" w:eastAsia="Arial" w:hAnsi="Arial" w:cs="Arial"/>
          <w:sz w:val="18"/>
          <w:szCs w:val="18"/>
        </w:rPr>
        <w:t>e</w:t>
      </w:r>
      <w:r w:rsidRPr="00871A22">
        <w:rPr>
          <w:rFonts w:ascii="Arial" w:eastAsia="Arial" w:hAnsi="Arial" w:cs="Arial"/>
          <w:spacing w:val="1"/>
          <w:sz w:val="18"/>
          <w:szCs w:val="18"/>
        </w:rPr>
        <w:t>c</w:t>
      </w:r>
      <w:r w:rsidRPr="00871A22">
        <w:rPr>
          <w:rFonts w:ascii="Arial" w:eastAsia="Arial" w:hAnsi="Arial" w:cs="Arial"/>
          <w:sz w:val="18"/>
          <w:szCs w:val="18"/>
        </w:rPr>
        <w:t>ts</w:t>
      </w:r>
      <w:r w:rsidRPr="00871A22">
        <w:rPr>
          <w:rFonts w:ascii="Arial" w:eastAsia="Arial" w:hAnsi="Arial" w:cs="Arial"/>
          <w:spacing w:val="-7"/>
          <w:sz w:val="18"/>
          <w:szCs w:val="18"/>
        </w:rPr>
        <w:t xml:space="preserve"> that no Deed(s) purporting to convey an interest </w:t>
      </w:r>
      <w:r w:rsidRPr="00871A22">
        <w:rPr>
          <w:rFonts w:ascii="Arial" w:eastAsia="Arial" w:hAnsi="Arial" w:cs="Arial"/>
          <w:sz w:val="18"/>
          <w:szCs w:val="18"/>
        </w:rPr>
        <w:t>in the Land were filed or recorded in the Public Records within 24 months prior to the Date of Guaranty other than the following:</w:t>
      </w:r>
    </w:p>
    <w:p w:rsidR="00FD1CF1" w:rsidRPr="00871A22" w:rsidRDefault="00FD1CF1" w:rsidP="00FD1CF1">
      <w:pPr>
        <w:spacing w:before="11" w:line="220" w:lineRule="exact"/>
        <w:ind w:left="-540" w:right="-990" w:hanging="360"/>
        <w:jc w:val="both"/>
        <w:rPr>
          <w:rFonts w:ascii="Arial" w:hAnsi="Arial" w:cs="Arial"/>
          <w:sz w:val="18"/>
          <w:szCs w:val="18"/>
        </w:rPr>
      </w:pPr>
    </w:p>
    <w:p w:rsidR="00FD1CF1" w:rsidRPr="00871A22" w:rsidRDefault="00FD1CF1" w:rsidP="00FD1CF1">
      <w:pPr>
        <w:ind w:left="-540" w:right="-990" w:hanging="360"/>
        <w:jc w:val="both"/>
        <w:rPr>
          <w:rFonts w:ascii="Arial" w:eastAsia="Arial" w:hAnsi="Arial" w:cs="Arial"/>
          <w:sz w:val="18"/>
          <w:szCs w:val="18"/>
        </w:rPr>
      </w:pPr>
    </w:p>
    <w:p w:rsidR="00FD1CF1" w:rsidRPr="00871A22" w:rsidRDefault="00FD1CF1" w:rsidP="00FD1CF1">
      <w:pPr>
        <w:spacing w:line="200" w:lineRule="exact"/>
        <w:ind w:left="-540" w:right="-990" w:hanging="360"/>
        <w:jc w:val="both"/>
        <w:rPr>
          <w:rFonts w:ascii="Arial" w:hAnsi="Arial" w:cs="Arial"/>
          <w:b/>
          <w:sz w:val="18"/>
          <w:szCs w:val="18"/>
        </w:rPr>
      </w:pPr>
    </w:p>
    <w:p w:rsidR="00FD1CF1" w:rsidRPr="00871A22" w:rsidRDefault="00FD1CF1" w:rsidP="00FD1CF1">
      <w:pPr>
        <w:spacing w:line="200" w:lineRule="exact"/>
        <w:ind w:left="-540" w:right="-990" w:hanging="360"/>
        <w:jc w:val="both"/>
        <w:rPr>
          <w:rFonts w:ascii="Arial" w:hAnsi="Arial" w:cs="Arial"/>
          <w:b/>
          <w:sz w:val="18"/>
          <w:szCs w:val="18"/>
        </w:rPr>
      </w:pPr>
    </w:p>
    <w:p w:rsidR="00FD1CF1" w:rsidRPr="00871A22" w:rsidRDefault="00FD1CF1" w:rsidP="00FD1CF1">
      <w:pPr>
        <w:spacing w:line="200" w:lineRule="exact"/>
        <w:ind w:left="-540" w:right="-990" w:hanging="360"/>
        <w:jc w:val="both"/>
        <w:rPr>
          <w:rFonts w:ascii="Arial" w:hAnsi="Arial" w:cs="Arial"/>
          <w:b/>
          <w:sz w:val="18"/>
          <w:szCs w:val="18"/>
        </w:rPr>
      </w:pPr>
    </w:p>
    <w:p w:rsidR="00FD1CF1" w:rsidRPr="00871A22" w:rsidRDefault="00FD1CF1" w:rsidP="00FD1CF1">
      <w:pPr>
        <w:spacing w:line="200" w:lineRule="exact"/>
        <w:ind w:left="-540" w:right="-990" w:hanging="360"/>
        <w:jc w:val="both"/>
        <w:rPr>
          <w:rFonts w:ascii="Arial" w:hAnsi="Arial" w:cs="Arial"/>
          <w:b/>
          <w:sz w:val="18"/>
          <w:szCs w:val="18"/>
        </w:rPr>
      </w:pPr>
    </w:p>
    <w:p w:rsidR="00FD1CF1" w:rsidRPr="00871A22" w:rsidRDefault="00FD1CF1" w:rsidP="00FD1CF1">
      <w:pPr>
        <w:spacing w:line="200" w:lineRule="exact"/>
        <w:ind w:left="-540" w:right="-990" w:hanging="360"/>
        <w:jc w:val="both"/>
        <w:rPr>
          <w:rFonts w:ascii="Arial" w:hAnsi="Arial" w:cs="Arial"/>
          <w:b/>
          <w:sz w:val="18"/>
          <w:szCs w:val="18"/>
        </w:rPr>
      </w:pPr>
    </w:p>
    <w:p w:rsidR="00FD1CF1" w:rsidRPr="00871A22" w:rsidRDefault="00FD1CF1" w:rsidP="00FD1CF1">
      <w:pPr>
        <w:spacing w:line="200" w:lineRule="exact"/>
        <w:ind w:left="-540" w:right="-990" w:hanging="360"/>
        <w:jc w:val="both"/>
        <w:rPr>
          <w:rFonts w:ascii="Arial" w:hAnsi="Arial" w:cs="Arial"/>
          <w:b/>
          <w:sz w:val="18"/>
          <w:szCs w:val="18"/>
        </w:rPr>
      </w:pPr>
    </w:p>
    <w:p w:rsidR="00FD1CF1" w:rsidRPr="00871A22" w:rsidRDefault="00FD1CF1" w:rsidP="00FD1CF1">
      <w:pPr>
        <w:spacing w:line="200" w:lineRule="exact"/>
        <w:ind w:left="-540" w:right="-990" w:hanging="360"/>
        <w:jc w:val="both"/>
        <w:rPr>
          <w:rFonts w:ascii="Arial" w:hAnsi="Arial" w:cs="Arial"/>
          <w:b/>
          <w:sz w:val="18"/>
          <w:szCs w:val="18"/>
        </w:rPr>
      </w:pPr>
    </w:p>
    <w:p w:rsidR="00FD1CF1" w:rsidRPr="00871A22" w:rsidRDefault="00FD1CF1" w:rsidP="00FD1CF1">
      <w:pPr>
        <w:spacing w:line="200" w:lineRule="exact"/>
        <w:ind w:left="-540" w:right="-990" w:hanging="360"/>
        <w:jc w:val="both"/>
        <w:rPr>
          <w:rFonts w:ascii="Arial" w:hAnsi="Arial" w:cs="Arial"/>
          <w:b/>
          <w:sz w:val="18"/>
          <w:szCs w:val="18"/>
        </w:rPr>
      </w:pPr>
    </w:p>
    <w:p w:rsidR="00FD1CF1" w:rsidRPr="00871A22" w:rsidRDefault="00FD1CF1" w:rsidP="00FD1CF1">
      <w:pPr>
        <w:spacing w:line="200" w:lineRule="exact"/>
        <w:ind w:left="-540" w:right="-990" w:hanging="360"/>
        <w:jc w:val="both"/>
        <w:rPr>
          <w:rFonts w:ascii="Arial" w:hAnsi="Arial" w:cs="Arial"/>
          <w:b/>
          <w:sz w:val="18"/>
          <w:szCs w:val="18"/>
        </w:rPr>
      </w:pPr>
    </w:p>
    <w:p w:rsidR="00FD1CF1" w:rsidRPr="00871A22" w:rsidRDefault="00FD1CF1" w:rsidP="00FD1CF1">
      <w:pPr>
        <w:spacing w:line="200" w:lineRule="exact"/>
        <w:ind w:left="-540" w:right="-990" w:hanging="360"/>
        <w:jc w:val="both"/>
        <w:rPr>
          <w:rFonts w:ascii="Arial" w:hAnsi="Arial" w:cs="Arial"/>
          <w:b/>
          <w:sz w:val="18"/>
          <w:szCs w:val="18"/>
        </w:rPr>
      </w:pPr>
    </w:p>
    <w:p w:rsidR="00FD1CF1" w:rsidRPr="00871A22" w:rsidRDefault="00FD1CF1" w:rsidP="00FD1CF1">
      <w:pPr>
        <w:spacing w:line="200" w:lineRule="exact"/>
        <w:ind w:left="-540" w:right="-990" w:hanging="360"/>
        <w:jc w:val="both"/>
        <w:rPr>
          <w:rFonts w:ascii="Arial" w:hAnsi="Arial" w:cs="Arial"/>
          <w:b/>
          <w:sz w:val="18"/>
          <w:szCs w:val="18"/>
        </w:rPr>
      </w:pPr>
    </w:p>
    <w:p w:rsidR="00FD1CF1" w:rsidRPr="00871A22" w:rsidRDefault="00FD1CF1" w:rsidP="00FD1CF1">
      <w:pPr>
        <w:spacing w:line="200" w:lineRule="exact"/>
        <w:ind w:left="-540" w:right="-990" w:hanging="360"/>
        <w:jc w:val="both"/>
        <w:rPr>
          <w:rFonts w:ascii="Arial" w:hAnsi="Arial" w:cs="Arial"/>
          <w:b/>
          <w:sz w:val="18"/>
          <w:szCs w:val="18"/>
        </w:rPr>
      </w:pPr>
    </w:p>
    <w:p w:rsidR="00FD1CF1" w:rsidRPr="00871A22" w:rsidRDefault="00FD1CF1" w:rsidP="00FD1CF1">
      <w:pPr>
        <w:spacing w:line="200" w:lineRule="exact"/>
        <w:ind w:left="-540" w:right="-990" w:hanging="360"/>
        <w:jc w:val="both"/>
        <w:rPr>
          <w:rFonts w:ascii="Arial" w:hAnsi="Arial" w:cs="Arial"/>
          <w:b/>
          <w:sz w:val="18"/>
          <w:szCs w:val="18"/>
        </w:rPr>
      </w:pPr>
      <w:r w:rsidRPr="00871A22">
        <w:rPr>
          <w:rFonts w:ascii="Arial" w:hAnsi="Arial" w:cs="Arial"/>
          <w:b/>
          <w:sz w:val="18"/>
          <w:szCs w:val="18"/>
        </w:rPr>
        <w:t>WFG NATIONAL TITLE INSURANCE COMPANY</w:t>
      </w:r>
    </w:p>
    <w:p w:rsidR="00FD1CF1" w:rsidRPr="00871A22" w:rsidRDefault="00FD1CF1" w:rsidP="00FD1CF1">
      <w:pPr>
        <w:spacing w:before="10" w:line="280" w:lineRule="exact"/>
        <w:ind w:left="-540" w:right="-990" w:hanging="360"/>
        <w:jc w:val="both"/>
        <w:rPr>
          <w:rFonts w:ascii="Arial" w:hAnsi="Arial" w:cs="Arial"/>
          <w:b/>
          <w:sz w:val="18"/>
          <w:szCs w:val="18"/>
        </w:rPr>
      </w:pPr>
    </w:p>
    <w:p w:rsidR="00FD1CF1" w:rsidRPr="00871A22" w:rsidRDefault="00FD1CF1" w:rsidP="00FD1CF1">
      <w:pPr>
        <w:spacing w:before="10" w:line="280" w:lineRule="exact"/>
        <w:ind w:left="-540" w:right="-990" w:hanging="360"/>
        <w:jc w:val="both"/>
        <w:rPr>
          <w:rFonts w:ascii="Arial" w:hAnsi="Arial" w:cs="Arial"/>
          <w:b/>
          <w:sz w:val="18"/>
          <w:szCs w:val="18"/>
        </w:rPr>
      </w:pPr>
    </w:p>
    <w:p w:rsidR="00FD1CF1" w:rsidRPr="00871A22" w:rsidRDefault="00FD1CF1" w:rsidP="00FD1CF1">
      <w:pPr>
        <w:tabs>
          <w:tab w:val="left" w:pos="4800"/>
        </w:tabs>
        <w:ind w:left="-540" w:right="-990" w:hanging="360"/>
        <w:jc w:val="both"/>
        <w:rPr>
          <w:rFonts w:ascii="Arial" w:eastAsia="Arial" w:hAnsi="Arial" w:cs="Arial"/>
          <w:b/>
          <w:w w:val="99"/>
          <w:sz w:val="18"/>
          <w:szCs w:val="18"/>
        </w:rPr>
      </w:pPr>
    </w:p>
    <w:p w:rsidR="00FD1CF1" w:rsidRPr="00871A22" w:rsidRDefault="00FD1CF1" w:rsidP="00FD1CF1">
      <w:pPr>
        <w:tabs>
          <w:tab w:val="left" w:pos="4800"/>
        </w:tabs>
        <w:ind w:left="-540" w:right="-990" w:hanging="360"/>
        <w:jc w:val="both"/>
        <w:rPr>
          <w:rFonts w:ascii="Arial" w:eastAsia="Arial" w:hAnsi="Arial" w:cs="Arial"/>
          <w:b/>
          <w:sz w:val="18"/>
          <w:szCs w:val="18"/>
        </w:rPr>
      </w:pPr>
      <w:r w:rsidRPr="00871A22">
        <w:rPr>
          <w:rFonts w:ascii="Arial" w:eastAsia="Arial" w:hAnsi="Arial" w:cs="Arial"/>
          <w:b/>
          <w:w w:val="99"/>
          <w:sz w:val="18"/>
          <w:szCs w:val="18"/>
        </w:rPr>
        <w:t>By:</w:t>
      </w:r>
      <w:r w:rsidRPr="00871A22">
        <w:rPr>
          <w:rFonts w:ascii="Arial" w:eastAsia="Arial" w:hAnsi="Arial" w:cs="Arial"/>
          <w:b/>
          <w:spacing w:val="-16"/>
          <w:sz w:val="18"/>
          <w:szCs w:val="18"/>
        </w:rPr>
        <w:t xml:space="preserve"> </w:t>
      </w:r>
      <w:r w:rsidRPr="00871A22">
        <w:rPr>
          <w:rFonts w:ascii="Arial" w:eastAsia="Arial" w:hAnsi="Arial" w:cs="Arial"/>
          <w:b/>
          <w:w w:val="99"/>
          <w:sz w:val="18"/>
          <w:szCs w:val="18"/>
          <w:u w:val="single" w:color="000000"/>
        </w:rPr>
        <w:t xml:space="preserve"> </w:t>
      </w:r>
      <w:r>
        <w:rPr>
          <w:rFonts w:ascii="Arial" w:eastAsia="Arial" w:hAnsi="Arial" w:cs="Arial"/>
          <w:b/>
          <w:sz w:val="18"/>
          <w:szCs w:val="18"/>
          <w:u w:val="single" w:color="000000"/>
        </w:rPr>
        <w:t>____________________________________</w:t>
      </w:r>
    </w:p>
    <w:p w:rsidR="00FD1CF1" w:rsidRPr="00871A22" w:rsidRDefault="00FD1CF1" w:rsidP="00FD1CF1">
      <w:pPr>
        <w:ind w:left="-540" w:right="-990" w:firstLine="360"/>
        <w:jc w:val="both"/>
        <w:rPr>
          <w:rFonts w:ascii="Arial" w:hAnsi="Arial" w:cs="Arial"/>
          <w:sz w:val="18"/>
          <w:szCs w:val="18"/>
        </w:rPr>
      </w:pPr>
      <w:r w:rsidRPr="00871A22">
        <w:rPr>
          <w:rFonts w:ascii="Arial" w:hAnsi="Arial" w:cs="Arial"/>
          <w:sz w:val="18"/>
          <w:szCs w:val="18"/>
        </w:rPr>
        <w:t>Authorized signatory</w:t>
      </w:r>
    </w:p>
    <w:p w:rsidR="00FD1CF1" w:rsidRPr="00BB4202" w:rsidRDefault="00FD1CF1" w:rsidP="00FD1CF1">
      <w:pPr>
        <w:pStyle w:val="ListParagraph"/>
        <w:tabs>
          <w:tab w:val="left" w:pos="660"/>
        </w:tabs>
        <w:spacing w:line="220" w:lineRule="exact"/>
        <w:ind w:left="-540" w:right="-990"/>
        <w:jc w:val="both"/>
        <w:rPr>
          <w:rFonts w:ascii="Arial" w:eastAsia="Arial" w:hAnsi="Arial" w:cs="Arial"/>
          <w:sz w:val="18"/>
          <w:szCs w:val="18"/>
        </w:rPr>
      </w:pPr>
    </w:p>
    <w:sectPr w:rsidR="00FD1CF1" w:rsidRPr="00BB4202" w:rsidSect="00020EBC">
      <w:headerReference w:type="default" r:id="rId8"/>
      <w:footerReference w:type="default" r:id="rId9"/>
      <w:headerReference w:type="first" r:id="rId10"/>
      <w:footerReference w:type="first" r:id="rId11"/>
      <w:pgSz w:w="12240" w:h="15840"/>
      <w:pgMar w:top="1440" w:right="1440" w:bottom="1440" w:left="1440" w:header="1152"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31" w:rsidRDefault="00304D31" w:rsidP="00CE0598">
      <w:r>
        <w:separator/>
      </w:r>
    </w:p>
  </w:endnote>
  <w:endnote w:type="continuationSeparator" w:id="0">
    <w:p w:rsidR="00304D31" w:rsidRDefault="00304D31" w:rsidP="00CE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796" w:rsidRPr="00F65628" w:rsidRDefault="00FD1CF1" w:rsidP="001B47C1">
    <w:pPr>
      <w:pStyle w:val="Footer"/>
      <w:rPr>
        <w:rFonts w:ascii="Arial" w:hAnsi="Arial" w:cs="Arial"/>
        <w:sz w:val="16"/>
        <w:szCs w:val="16"/>
      </w:rPr>
    </w:pPr>
    <w:r>
      <w:rPr>
        <w:noProof/>
      </w:rPr>
      <w:drawing>
        <wp:anchor distT="0" distB="0" distL="114300" distR="114300" simplePos="0" relativeHeight="251669504" behindDoc="0" locked="0" layoutInCell="1" allowOverlap="1" wp14:anchorId="5D7A1586" wp14:editId="2F989105">
          <wp:simplePos x="0" y="0"/>
          <wp:positionH relativeFrom="column">
            <wp:posOffset>3753293</wp:posOffset>
          </wp:positionH>
          <wp:positionV relativeFrom="paragraph">
            <wp:posOffset>7310</wp:posOffset>
          </wp:positionV>
          <wp:extent cx="2849275" cy="1052467"/>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49275" cy="1052467"/>
                  </a:xfrm>
                  <a:prstGeom prst="rect">
                    <a:avLst/>
                  </a:prstGeom>
                </pic:spPr>
              </pic:pic>
            </a:graphicData>
          </a:graphic>
          <wp14:sizeRelH relativeFrom="margin">
            <wp14:pctWidth>0</wp14:pctWidth>
          </wp14:sizeRelH>
          <wp14:sizeRelV relativeFrom="margin">
            <wp14:pctHeight>0</wp14:pctHeight>
          </wp14:sizeRelV>
        </wp:anchor>
      </w:drawing>
    </w:r>
    <w:r w:rsidR="00C84796" w:rsidRPr="00F65628">
      <w:rPr>
        <w:rFonts w:ascii="Arial" w:hAnsi="Arial" w:cs="Arial"/>
        <w:sz w:val="16"/>
        <w:szCs w:val="16"/>
      </w:rPr>
      <w:t>WFG Form No. 3180526</w:t>
    </w:r>
    <w:r>
      <w:rPr>
        <w:rFonts w:ascii="Arial" w:hAnsi="Arial" w:cs="Arial"/>
        <w:sz w:val="16"/>
        <w:szCs w:val="16"/>
      </w:rPr>
      <w:t xml:space="preserve"> MOD with Schedule A</w:t>
    </w:r>
  </w:p>
  <w:p w:rsidR="00C84796" w:rsidRPr="00F65628" w:rsidRDefault="00C84796" w:rsidP="001B47C1">
    <w:pPr>
      <w:pStyle w:val="Footer"/>
      <w:rPr>
        <w:rFonts w:ascii="Arial" w:hAnsi="Arial" w:cs="Arial"/>
        <w:sz w:val="16"/>
        <w:szCs w:val="16"/>
      </w:rPr>
    </w:pPr>
    <w:r w:rsidRPr="00F65628">
      <w:rPr>
        <w:rFonts w:ascii="Arial" w:hAnsi="Arial" w:cs="Arial"/>
        <w:sz w:val="16"/>
        <w:szCs w:val="16"/>
      </w:rPr>
      <w:t>WFG 24 Month Chain of Title Guaranty</w:t>
    </w:r>
  </w:p>
  <w:p w:rsidR="00C84796" w:rsidRPr="001F2019" w:rsidRDefault="00C84796" w:rsidP="001B47C1">
    <w:pPr>
      <w:pStyle w:val="Footer"/>
      <w:rPr>
        <w:rFonts w:ascii="Arial" w:hAnsi="Arial" w:cs="Arial"/>
        <w:sz w:val="18"/>
        <w:szCs w:val="18"/>
      </w:rPr>
    </w:pPr>
    <w:r w:rsidRPr="00F65628">
      <w:rPr>
        <w:rFonts w:ascii="Arial" w:hAnsi="Arial" w:cs="Arial"/>
        <w:sz w:val="16"/>
        <w:szCs w:val="16"/>
      </w:rPr>
      <w:t>March 08, 2023</w:t>
    </w:r>
    <w:r w:rsidRPr="001F2019">
      <w:rPr>
        <w:rFonts w:ascii="Arial" w:hAnsi="Arial" w:cs="Arial"/>
        <w:sz w:val="18"/>
        <w:szCs w:val="18"/>
      </w:rPr>
      <w:tab/>
    </w:r>
  </w:p>
  <w:p w:rsidR="00C84796" w:rsidRDefault="00C84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796" w:rsidRDefault="00C84796" w:rsidP="004E2849">
    <w:pPr>
      <w:pStyle w:val="Footer"/>
      <w:jc w:val="right"/>
    </w:pPr>
  </w:p>
  <w:p w:rsidR="00BA05F0" w:rsidRDefault="00C84796" w:rsidP="00726229">
    <w:pPr>
      <w:pStyle w:val="Footer"/>
      <w:rPr>
        <w:rFonts w:ascii="Arial" w:hAnsi="Arial" w:cs="Arial"/>
        <w:sz w:val="16"/>
        <w:szCs w:val="16"/>
      </w:rPr>
    </w:pPr>
    <w:r w:rsidRPr="00F65628">
      <w:rPr>
        <w:rFonts w:ascii="Arial" w:hAnsi="Arial" w:cs="Arial"/>
        <w:sz w:val="16"/>
        <w:szCs w:val="16"/>
      </w:rPr>
      <w:t>WFG Form No. 3180526</w:t>
    </w:r>
    <w:r w:rsidR="00FE6120">
      <w:rPr>
        <w:rFonts w:ascii="Arial" w:hAnsi="Arial" w:cs="Arial"/>
        <w:sz w:val="16"/>
        <w:szCs w:val="16"/>
      </w:rPr>
      <w:t xml:space="preserve"> </w:t>
    </w:r>
    <w:r w:rsidR="00FD1CF1">
      <w:rPr>
        <w:rFonts w:ascii="Arial" w:hAnsi="Arial" w:cs="Arial"/>
        <w:sz w:val="16"/>
        <w:szCs w:val="16"/>
      </w:rPr>
      <w:t>MOD with Schedule A</w:t>
    </w:r>
    <w:r w:rsidR="00FE6120">
      <w:rPr>
        <w:rFonts w:ascii="Arial" w:hAnsi="Arial" w:cs="Arial"/>
        <w:sz w:val="16"/>
        <w:szCs w:val="16"/>
      </w:rPr>
      <w:t>– Exclusions and Conditions</w:t>
    </w:r>
  </w:p>
  <w:p w:rsidR="00C84796" w:rsidRPr="00F65628" w:rsidRDefault="00C84796" w:rsidP="00726229">
    <w:pPr>
      <w:pStyle w:val="Footer"/>
      <w:rPr>
        <w:rFonts w:ascii="Arial" w:hAnsi="Arial" w:cs="Arial"/>
        <w:sz w:val="16"/>
        <w:szCs w:val="16"/>
      </w:rPr>
    </w:pPr>
    <w:r w:rsidRPr="00F65628">
      <w:rPr>
        <w:rFonts w:ascii="Arial" w:hAnsi="Arial" w:cs="Arial"/>
        <w:sz w:val="16"/>
        <w:szCs w:val="16"/>
      </w:rPr>
      <w:t>WFG 24 Month Chain of Title Guaranty</w:t>
    </w:r>
  </w:p>
  <w:p w:rsidR="00C84796" w:rsidRDefault="00DF220D" w:rsidP="00726229">
    <w:pPr>
      <w:pStyle w:val="Footer"/>
      <w:rPr>
        <w:rFonts w:ascii="Arial" w:hAnsi="Arial" w:cs="Arial"/>
        <w:sz w:val="16"/>
        <w:szCs w:val="16"/>
      </w:rPr>
    </w:pPr>
    <w:r>
      <w:rPr>
        <w:rFonts w:ascii="Arial" w:hAnsi="Arial" w:cs="Arial"/>
        <w:sz w:val="16"/>
        <w:szCs w:val="16"/>
      </w:rPr>
      <w:t>03-08-23</w:t>
    </w:r>
  </w:p>
  <w:p w:rsidR="00090378" w:rsidRPr="00090378" w:rsidRDefault="00090378" w:rsidP="00090378">
    <w:pPr>
      <w:rPr>
        <w:rFonts w:ascii="Arial" w:hAnsi="Arial" w:cs="Arial"/>
        <w:b/>
        <w:color w:val="1F497D"/>
        <w:sz w:val="16"/>
        <w:szCs w:val="16"/>
      </w:rPr>
    </w:pPr>
    <w:r w:rsidRPr="00090378">
      <w:rPr>
        <w:rFonts w:ascii="Arial" w:hAnsi="Arial" w:cs="Arial"/>
        <w:b/>
        <w:color w:val="1F497D"/>
        <w:sz w:val="16"/>
        <w:szCs w:val="16"/>
      </w:rPr>
      <w:t>©2023 WFG National Title Insurance Company  </w:t>
    </w:r>
  </w:p>
  <w:p w:rsidR="00090378" w:rsidRDefault="00090378" w:rsidP="00726229">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31" w:rsidRDefault="00304D31" w:rsidP="00CE0598">
      <w:r>
        <w:separator/>
      </w:r>
    </w:p>
  </w:footnote>
  <w:footnote w:type="continuationSeparator" w:id="0">
    <w:p w:rsidR="00304D31" w:rsidRDefault="00304D31" w:rsidP="00CE0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796" w:rsidRDefault="00C84796" w:rsidP="00262927">
    <w:pPr>
      <w:pStyle w:val="Header"/>
      <w:jc w:val="center"/>
    </w:pPr>
  </w:p>
  <w:p w:rsidR="00C84796" w:rsidRDefault="00C84796" w:rsidP="0026292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14E" w:rsidRDefault="002E314E" w:rsidP="001B47C1">
    <w:pPr>
      <w:pStyle w:val="Header"/>
      <w:jc w:val="center"/>
      <w:rPr>
        <w:rFonts w:ascii="Arial" w:hAnsi="Arial" w:cs="Arial"/>
        <w:b/>
        <w:sz w:val="20"/>
        <w:szCs w:val="20"/>
      </w:rPr>
    </w:pPr>
    <w:r>
      <w:rPr>
        <w:noProof/>
      </w:rPr>
      <w:drawing>
        <wp:anchor distT="0" distB="0" distL="114300" distR="114300" simplePos="0" relativeHeight="251667456" behindDoc="0" locked="0" layoutInCell="1" allowOverlap="1" wp14:anchorId="36C550C1" wp14:editId="4AB7D5CD">
          <wp:simplePos x="0" y="0"/>
          <wp:positionH relativeFrom="margin">
            <wp:posOffset>1519646</wp:posOffset>
          </wp:positionH>
          <wp:positionV relativeFrom="topMargin">
            <wp:posOffset>156754</wp:posOffset>
          </wp:positionV>
          <wp:extent cx="2487825" cy="641531"/>
          <wp:effectExtent l="0" t="0" r="8255" b="6350"/>
          <wp:wrapNone/>
          <wp:docPr id="6" name="Picture 6"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825" cy="6415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314E" w:rsidRDefault="002E314E" w:rsidP="001B47C1">
    <w:pPr>
      <w:pStyle w:val="Header"/>
      <w:jc w:val="center"/>
      <w:rPr>
        <w:rFonts w:ascii="Arial" w:hAnsi="Arial" w:cs="Arial"/>
        <w:b/>
        <w:sz w:val="20"/>
        <w:szCs w:val="20"/>
      </w:rPr>
    </w:pPr>
  </w:p>
  <w:p w:rsidR="00C84796" w:rsidRDefault="00C84796" w:rsidP="001B47C1">
    <w:pPr>
      <w:pStyle w:val="Header"/>
      <w:jc w:val="center"/>
      <w:rPr>
        <w:rFonts w:ascii="Arial" w:hAnsi="Arial" w:cs="Arial"/>
        <w:b/>
        <w:sz w:val="20"/>
        <w:szCs w:val="20"/>
      </w:rPr>
    </w:pPr>
    <w:r>
      <w:rPr>
        <w:rFonts w:ascii="Arial" w:hAnsi="Arial" w:cs="Arial"/>
        <w:b/>
        <w:sz w:val="20"/>
        <w:szCs w:val="20"/>
      </w:rPr>
      <w:t>24 MONTH CHAIN OF TITLE</w:t>
    </w:r>
    <w:r w:rsidRPr="001B7ABC">
      <w:rPr>
        <w:rFonts w:ascii="Arial" w:hAnsi="Arial" w:cs="Arial"/>
        <w:b/>
        <w:sz w:val="20"/>
        <w:szCs w:val="20"/>
      </w:rPr>
      <w:t xml:space="preserve"> GUARANT</w:t>
    </w:r>
    <w:r w:rsidR="00256287">
      <w:rPr>
        <w:rFonts w:ascii="Arial" w:hAnsi="Arial" w:cs="Arial"/>
        <w:b/>
        <w:sz w:val="20"/>
        <w:szCs w:val="20"/>
      </w:rPr>
      <w:t>Y</w:t>
    </w:r>
  </w:p>
  <w:p w:rsidR="00FE6120" w:rsidRDefault="00FE6120" w:rsidP="001B47C1">
    <w:pPr>
      <w:pStyle w:val="Header"/>
      <w:jc w:val="center"/>
      <w:rPr>
        <w:rFonts w:ascii="Arial" w:hAnsi="Arial" w:cs="Arial"/>
        <w:b/>
        <w:sz w:val="20"/>
        <w:szCs w:val="20"/>
      </w:rPr>
    </w:pPr>
    <w:r>
      <w:rPr>
        <w:rFonts w:ascii="Arial" w:hAnsi="Arial" w:cs="Arial"/>
        <w:b/>
        <w:sz w:val="20"/>
        <w:szCs w:val="20"/>
      </w:rPr>
      <w:t>EXCLUSIONS AND CONDITIONS</w:t>
    </w:r>
  </w:p>
  <w:p w:rsidR="00FE6120" w:rsidRDefault="00FE6120" w:rsidP="001B47C1">
    <w:pPr>
      <w:pStyle w:val="Header"/>
      <w:jc w:val="center"/>
      <w:rPr>
        <w:rFonts w:ascii="Arial" w:hAnsi="Arial" w:cs="Arial"/>
        <w:b/>
        <w:sz w:val="20"/>
        <w:szCs w:val="20"/>
      </w:rPr>
    </w:pPr>
  </w:p>
  <w:p w:rsidR="007E6676" w:rsidRDefault="007E6676" w:rsidP="0072622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6157B"/>
    <w:multiLevelType w:val="hybridMultilevel"/>
    <w:tmpl w:val="05284C08"/>
    <w:lvl w:ilvl="0" w:tplc="4B2654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53EE2"/>
    <w:multiLevelType w:val="hybridMultilevel"/>
    <w:tmpl w:val="4CAA73D6"/>
    <w:lvl w:ilvl="0" w:tplc="432A2C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C245F14"/>
    <w:multiLevelType w:val="hybridMultilevel"/>
    <w:tmpl w:val="592A3C1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67027F7"/>
    <w:multiLevelType w:val="hybridMultilevel"/>
    <w:tmpl w:val="56AA3448"/>
    <w:lvl w:ilvl="0" w:tplc="E67A764A">
      <w:start w:val="1"/>
      <w:numFmt w:val="decimal"/>
      <w:lvlText w:val="%1."/>
      <w:lvlJc w:val="left"/>
      <w:pPr>
        <w:ind w:left="659" w:hanging="540"/>
      </w:pPr>
      <w:rPr>
        <w:rFonts w:hint="default"/>
        <w:b/>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4" w15:restartNumberingAfterBreak="0">
    <w:nsid w:val="73B95BB2"/>
    <w:multiLevelType w:val="hybridMultilevel"/>
    <w:tmpl w:val="BA6EB860"/>
    <w:lvl w:ilvl="0" w:tplc="3CECAB6C">
      <w:start w:val="1"/>
      <w:numFmt w:val="lowerLetter"/>
      <w:lvlText w:val="%1."/>
      <w:lvlJc w:val="left"/>
      <w:pPr>
        <w:ind w:left="1019" w:hanging="360"/>
      </w:pPr>
      <w:rPr>
        <w:rFonts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5" w15:restartNumberingAfterBreak="0">
    <w:nsid w:val="77793D04"/>
    <w:multiLevelType w:val="hybridMultilevel"/>
    <w:tmpl w:val="150254D8"/>
    <w:lvl w:ilvl="0" w:tplc="587042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D160011"/>
    <w:multiLevelType w:val="hybridMultilevel"/>
    <w:tmpl w:val="A98E18B6"/>
    <w:lvl w:ilvl="0" w:tplc="7CB6B634">
      <w:start w:val="1"/>
      <w:numFmt w:val="lowerLetter"/>
      <w:lvlText w:val="%1."/>
      <w:lvlJc w:val="left"/>
      <w:pPr>
        <w:ind w:left="360" w:hanging="360"/>
      </w:pPr>
      <w:rPr>
        <w:rFonts w:ascii="Arial" w:eastAsia="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598"/>
    <w:rsid w:val="00000C13"/>
    <w:rsid w:val="00016FA2"/>
    <w:rsid w:val="00020EBC"/>
    <w:rsid w:val="0002608C"/>
    <w:rsid w:val="00034218"/>
    <w:rsid w:val="000421A8"/>
    <w:rsid w:val="000451F7"/>
    <w:rsid w:val="000466A4"/>
    <w:rsid w:val="00050AF5"/>
    <w:rsid w:val="000535C9"/>
    <w:rsid w:val="00053D98"/>
    <w:rsid w:val="000645CB"/>
    <w:rsid w:val="000753EA"/>
    <w:rsid w:val="00082001"/>
    <w:rsid w:val="000830CD"/>
    <w:rsid w:val="00084B56"/>
    <w:rsid w:val="000862FB"/>
    <w:rsid w:val="00086BC3"/>
    <w:rsid w:val="00090168"/>
    <w:rsid w:val="00090378"/>
    <w:rsid w:val="00096377"/>
    <w:rsid w:val="00096F8E"/>
    <w:rsid w:val="000A051A"/>
    <w:rsid w:val="000A377A"/>
    <w:rsid w:val="000A45DF"/>
    <w:rsid w:val="000A5D94"/>
    <w:rsid w:val="000A7358"/>
    <w:rsid w:val="000B0AFE"/>
    <w:rsid w:val="000C16D7"/>
    <w:rsid w:val="000C39DD"/>
    <w:rsid w:val="000C3BB1"/>
    <w:rsid w:val="000C5AE7"/>
    <w:rsid w:val="000C6347"/>
    <w:rsid w:val="000E2CCB"/>
    <w:rsid w:val="000E4350"/>
    <w:rsid w:val="000F0A31"/>
    <w:rsid w:val="000F0F0C"/>
    <w:rsid w:val="000F3A90"/>
    <w:rsid w:val="0010039C"/>
    <w:rsid w:val="00100AAE"/>
    <w:rsid w:val="00104B27"/>
    <w:rsid w:val="001056B0"/>
    <w:rsid w:val="00105BA3"/>
    <w:rsid w:val="00113B7A"/>
    <w:rsid w:val="001147CF"/>
    <w:rsid w:val="00121669"/>
    <w:rsid w:val="00127A3D"/>
    <w:rsid w:val="001325D6"/>
    <w:rsid w:val="001330D7"/>
    <w:rsid w:val="00136C16"/>
    <w:rsid w:val="00140801"/>
    <w:rsid w:val="001430C6"/>
    <w:rsid w:val="00143359"/>
    <w:rsid w:val="0016180E"/>
    <w:rsid w:val="00167EE0"/>
    <w:rsid w:val="00170DBD"/>
    <w:rsid w:val="00174078"/>
    <w:rsid w:val="001843D9"/>
    <w:rsid w:val="00184EE3"/>
    <w:rsid w:val="00193D1A"/>
    <w:rsid w:val="00195F26"/>
    <w:rsid w:val="00197AF0"/>
    <w:rsid w:val="001A67E4"/>
    <w:rsid w:val="001A74AD"/>
    <w:rsid w:val="001A7E8A"/>
    <w:rsid w:val="001B47C1"/>
    <w:rsid w:val="001B4CB3"/>
    <w:rsid w:val="001B7ABC"/>
    <w:rsid w:val="001C150E"/>
    <w:rsid w:val="001D2654"/>
    <w:rsid w:val="001D2FE8"/>
    <w:rsid w:val="001D4AE6"/>
    <w:rsid w:val="001D7474"/>
    <w:rsid w:val="001D760F"/>
    <w:rsid w:val="001E2209"/>
    <w:rsid w:val="001E5290"/>
    <w:rsid w:val="001E6765"/>
    <w:rsid w:val="001F0341"/>
    <w:rsid w:val="001F19B0"/>
    <w:rsid w:val="001F2019"/>
    <w:rsid w:val="001F2DF1"/>
    <w:rsid w:val="001F5305"/>
    <w:rsid w:val="001F6D50"/>
    <w:rsid w:val="001F7DE1"/>
    <w:rsid w:val="00202B8E"/>
    <w:rsid w:val="00205D43"/>
    <w:rsid w:val="00207B52"/>
    <w:rsid w:val="00211A0C"/>
    <w:rsid w:val="00215058"/>
    <w:rsid w:val="00220E2F"/>
    <w:rsid w:val="002210BB"/>
    <w:rsid w:val="00221E54"/>
    <w:rsid w:val="002247BA"/>
    <w:rsid w:val="00225CE7"/>
    <w:rsid w:val="00226A1B"/>
    <w:rsid w:val="00227CBC"/>
    <w:rsid w:val="00230934"/>
    <w:rsid w:val="0023716A"/>
    <w:rsid w:val="00237E06"/>
    <w:rsid w:val="002400B1"/>
    <w:rsid w:val="002410C1"/>
    <w:rsid w:val="002431F0"/>
    <w:rsid w:val="00251B86"/>
    <w:rsid w:val="002522D8"/>
    <w:rsid w:val="00256287"/>
    <w:rsid w:val="00262927"/>
    <w:rsid w:val="00262A14"/>
    <w:rsid w:val="002655E9"/>
    <w:rsid w:val="00277F6C"/>
    <w:rsid w:val="00282F70"/>
    <w:rsid w:val="002865E1"/>
    <w:rsid w:val="00286E7B"/>
    <w:rsid w:val="00290D2F"/>
    <w:rsid w:val="002916E0"/>
    <w:rsid w:val="00293FC6"/>
    <w:rsid w:val="002A0065"/>
    <w:rsid w:val="002A4881"/>
    <w:rsid w:val="002B3731"/>
    <w:rsid w:val="002B6A86"/>
    <w:rsid w:val="002C1DAB"/>
    <w:rsid w:val="002C1E3A"/>
    <w:rsid w:val="002C3803"/>
    <w:rsid w:val="002C5E96"/>
    <w:rsid w:val="002C6EE2"/>
    <w:rsid w:val="002D14ED"/>
    <w:rsid w:val="002D1AF6"/>
    <w:rsid w:val="002D4275"/>
    <w:rsid w:val="002D4F2E"/>
    <w:rsid w:val="002D5F19"/>
    <w:rsid w:val="002E0C92"/>
    <w:rsid w:val="002E314E"/>
    <w:rsid w:val="002E3E9F"/>
    <w:rsid w:val="002F3580"/>
    <w:rsid w:val="002F65C7"/>
    <w:rsid w:val="002F71F9"/>
    <w:rsid w:val="003008FD"/>
    <w:rsid w:val="00302334"/>
    <w:rsid w:val="00303624"/>
    <w:rsid w:val="00303B29"/>
    <w:rsid w:val="00304D31"/>
    <w:rsid w:val="0031615C"/>
    <w:rsid w:val="003260AB"/>
    <w:rsid w:val="003271BA"/>
    <w:rsid w:val="00327DE8"/>
    <w:rsid w:val="00330682"/>
    <w:rsid w:val="00337297"/>
    <w:rsid w:val="00337B09"/>
    <w:rsid w:val="003400DE"/>
    <w:rsid w:val="003402DF"/>
    <w:rsid w:val="00340DD0"/>
    <w:rsid w:val="00342AA1"/>
    <w:rsid w:val="00342E3A"/>
    <w:rsid w:val="00344074"/>
    <w:rsid w:val="00354438"/>
    <w:rsid w:val="0035521F"/>
    <w:rsid w:val="00357A73"/>
    <w:rsid w:val="00361053"/>
    <w:rsid w:val="003614CF"/>
    <w:rsid w:val="00362405"/>
    <w:rsid w:val="00364524"/>
    <w:rsid w:val="0037416D"/>
    <w:rsid w:val="00376962"/>
    <w:rsid w:val="003832F3"/>
    <w:rsid w:val="00385DE1"/>
    <w:rsid w:val="00386852"/>
    <w:rsid w:val="00390F64"/>
    <w:rsid w:val="00391419"/>
    <w:rsid w:val="00392589"/>
    <w:rsid w:val="0039418F"/>
    <w:rsid w:val="00395924"/>
    <w:rsid w:val="00395E18"/>
    <w:rsid w:val="003A4B96"/>
    <w:rsid w:val="003A660D"/>
    <w:rsid w:val="003B7962"/>
    <w:rsid w:val="003C0466"/>
    <w:rsid w:val="003C2DC4"/>
    <w:rsid w:val="003C6D31"/>
    <w:rsid w:val="003C7C70"/>
    <w:rsid w:val="003D0124"/>
    <w:rsid w:val="003D0680"/>
    <w:rsid w:val="003D1972"/>
    <w:rsid w:val="003D1F0F"/>
    <w:rsid w:val="003D252D"/>
    <w:rsid w:val="003D2583"/>
    <w:rsid w:val="003D7A5B"/>
    <w:rsid w:val="003D7AAF"/>
    <w:rsid w:val="003E3820"/>
    <w:rsid w:val="004008CD"/>
    <w:rsid w:val="004016EC"/>
    <w:rsid w:val="0042764A"/>
    <w:rsid w:val="00427798"/>
    <w:rsid w:val="00430D22"/>
    <w:rsid w:val="00435E69"/>
    <w:rsid w:val="00436CFD"/>
    <w:rsid w:val="00440D29"/>
    <w:rsid w:val="00440EAF"/>
    <w:rsid w:val="004432FA"/>
    <w:rsid w:val="00445E54"/>
    <w:rsid w:val="00450E61"/>
    <w:rsid w:val="004516C3"/>
    <w:rsid w:val="0046087F"/>
    <w:rsid w:val="00461330"/>
    <w:rsid w:val="004659A5"/>
    <w:rsid w:val="0046678E"/>
    <w:rsid w:val="00470549"/>
    <w:rsid w:val="00475FF2"/>
    <w:rsid w:val="004762D7"/>
    <w:rsid w:val="00476F9C"/>
    <w:rsid w:val="0048020B"/>
    <w:rsid w:val="00496FC4"/>
    <w:rsid w:val="004A06EB"/>
    <w:rsid w:val="004A45E2"/>
    <w:rsid w:val="004A5092"/>
    <w:rsid w:val="004A59B9"/>
    <w:rsid w:val="004A6735"/>
    <w:rsid w:val="004A67F8"/>
    <w:rsid w:val="004A6ED6"/>
    <w:rsid w:val="004B0824"/>
    <w:rsid w:val="004B0CE9"/>
    <w:rsid w:val="004B64B9"/>
    <w:rsid w:val="004B79E7"/>
    <w:rsid w:val="004C0FF5"/>
    <w:rsid w:val="004C6FBA"/>
    <w:rsid w:val="004D02FC"/>
    <w:rsid w:val="004D0941"/>
    <w:rsid w:val="004E2040"/>
    <w:rsid w:val="004E2140"/>
    <w:rsid w:val="004E2849"/>
    <w:rsid w:val="004E332B"/>
    <w:rsid w:val="004E68B9"/>
    <w:rsid w:val="004F10F1"/>
    <w:rsid w:val="004F3B96"/>
    <w:rsid w:val="004F7AD3"/>
    <w:rsid w:val="00501402"/>
    <w:rsid w:val="005024F5"/>
    <w:rsid w:val="00503568"/>
    <w:rsid w:val="005111C9"/>
    <w:rsid w:val="00512DFA"/>
    <w:rsid w:val="005138E8"/>
    <w:rsid w:val="00513A1C"/>
    <w:rsid w:val="00521594"/>
    <w:rsid w:val="0052271D"/>
    <w:rsid w:val="00526468"/>
    <w:rsid w:val="00534845"/>
    <w:rsid w:val="00537E48"/>
    <w:rsid w:val="00546C8F"/>
    <w:rsid w:val="0055007E"/>
    <w:rsid w:val="005502F5"/>
    <w:rsid w:val="00550422"/>
    <w:rsid w:val="00554B13"/>
    <w:rsid w:val="0056576E"/>
    <w:rsid w:val="005701B0"/>
    <w:rsid w:val="00572A59"/>
    <w:rsid w:val="00572D51"/>
    <w:rsid w:val="00572DC0"/>
    <w:rsid w:val="00576F56"/>
    <w:rsid w:val="00577AA6"/>
    <w:rsid w:val="00582803"/>
    <w:rsid w:val="0058281C"/>
    <w:rsid w:val="005877C7"/>
    <w:rsid w:val="00591B41"/>
    <w:rsid w:val="005949E2"/>
    <w:rsid w:val="00596854"/>
    <w:rsid w:val="00597E1C"/>
    <w:rsid w:val="005A1A5C"/>
    <w:rsid w:val="005A1DEA"/>
    <w:rsid w:val="005A3303"/>
    <w:rsid w:val="005A49CB"/>
    <w:rsid w:val="005B06CD"/>
    <w:rsid w:val="005B1FA7"/>
    <w:rsid w:val="005B4362"/>
    <w:rsid w:val="005B59CA"/>
    <w:rsid w:val="005B6F40"/>
    <w:rsid w:val="005B760A"/>
    <w:rsid w:val="005C02D3"/>
    <w:rsid w:val="005C2CBA"/>
    <w:rsid w:val="005C30BD"/>
    <w:rsid w:val="005C5886"/>
    <w:rsid w:val="005D2ABA"/>
    <w:rsid w:val="005D2D35"/>
    <w:rsid w:val="005D64EC"/>
    <w:rsid w:val="005F6E8F"/>
    <w:rsid w:val="006002FF"/>
    <w:rsid w:val="0060202F"/>
    <w:rsid w:val="00602407"/>
    <w:rsid w:val="00603091"/>
    <w:rsid w:val="006116DF"/>
    <w:rsid w:val="006156DD"/>
    <w:rsid w:val="006228C0"/>
    <w:rsid w:val="00624906"/>
    <w:rsid w:val="00626DC8"/>
    <w:rsid w:val="00627815"/>
    <w:rsid w:val="00630CBC"/>
    <w:rsid w:val="00631441"/>
    <w:rsid w:val="00632B56"/>
    <w:rsid w:val="00634DBB"/>
    <w:rsid w:val="0063731B"/>
    <w:rsid w:val="00641F8F"/>
    <w:rsid w:val="00645EA9"/>
    <w:rsid w:val="00651C4E"/>
    <w:rsid w:val="006523AF"/>
    <w:rsid w:val="00653F99"/>
    <w:rsid w:val="006541F1"/>
    <w:rsid w:val="00655625"/>
    <w:rsid w:val="00661B29"/>
    <w:rsid w:val="006644B0"/>
    <w:rsid w:val="006718D3"/>
    <w:rsid w:val="00682924"/>
    <w:rsid w:val="0069321B"/>
    <w:rsid w:val="00693F56"/>
    <w:rsid w:val="00696D18"/>
    <w:rsid w:val="006A1330"/>
    <w:rsid w:val="006A14BB"/>
    <w:rsid w:val="006A3E9A"/>
    <w:rsid w:val="006A6B87"/>
    <w:rsid w:val="006B7531"/>
    <w:rsid w:val="006B7B7A"/>
    <w:rsid w:val="006C0A75"/>
    <w:rsid w:val="006C11A5"/>
    <w:rsid w:val="006C745C"/>
    <w:rsid w:val="006C7703"/>
    <w:rsid w:val="006D1145"/>
    <w:rsid w:val="006D43BA"/>
    <w:rsid w:val="006D5E21"/>
    <w:rsid w:val="006E0BB8"/>
    <w:rsid w:val="006E2B61"/>
    <w:rsid w:val="006E49CA"/>
    <w:rsid w:val="006E54F5"/>
    <w:rsid w:val="006F35FA"/>
    <w:rsid w:val="006F664C"/>
    <w:rsid w:val="006F6C31"/>
    <w:rsid w:val="007006FD"/>
    <w:rsid w:val="00710301"/>
    <w:rsid w:val="00717254"/>
    <w:rsid w:val="007232EE"/>
    <w:rsid w:val="00723874"/>
    <w:rsid w:val="00726229"/>
    <w:rsid w:val="007338D9"/>
    <w:rsid w:val="0073549F"/>
    <w:rsid w:val="00740DFE"/>
    <w:rsid w:val="00743A8D"/>
    <w:rsid w:val="0075437C"/>
    <w:rsid w:val="007546DB"/>
    <w:rsid w:val="00755F67"/>
    <w:rsid w:val="00757C96"/>
    <w:rsid w:val="00762C77"/>
    <w:rsid w:val="007636D9"/>
    <w:rsid w:val="00770A19"/>
    <w:rsid w:val="00776686"/>
    <w:rsid w:val="00776EBF"/>
    <w:rsid w:val="007771A7"/>
    <w:rsid w:val="00777824"/>
    <w:rsid w:val="007804E9"/>
    <w:rsid w:val="00785150"/>
    <w:rsid w:val="00786FB7"/>
    <w:rsid w:val="00790393"/>
    <w:rsid w:val="00792CF4"/>
    <w:rsid w:val="00793E9A"/>
    <w:rsid w:val="00795CBB"/>
    <w:rsid w:val="007A5661"/>
    <w:rsid w:val="007A7A22"/>
    <w:rsid w:val="007A7D7D"/>
    <w:rsid w:val="007B0D7A"/>
    <w:rsid w:val="007B6022"/>
    <w:rsid w:val="007C44CA"/>
    <w:rsid w:val="007C75D8"/>
    <w:rsid w:val="007D5539"/>
    <w:rsid w:val="007D67C4"/>
    <w:rsid w:val="007D6F0F"/>
    <w:rsid w:val="007D72C6"/>
    <w:rsid w:val="007E0B85"/>
    <w:rsid w:val="007E2957"/>
    <w:rsid w:val="007E2C81"/>
    <w:rsid w:val="007E3170"/>
    <w:rsid w:val="007E5E83"/>
    <w:rsid w:val="007E6676"/>
    <w:rsid w:val="007F1F74"/>
    <w:rsid w:val="007F2569"/>
    <w:rsid w:val="007F2DFE"/>
    <w:rsid w:val="007F3A7E"/>
    <w:rsid w:val="007F3FDD"/>
    <w:rsid w:val="0080181D"/>
    <w:rsid w:val="00802F67"/>
    <w:rsid w:val="008046BD"/>
    <w:rsid w:val="0080478D"/>
    <w:rsid w:val="0080586C"/>
    <w:rsid w:val="0080659C"/>
    <w:rsid w:val="00806D60"/>
    <w:rsid w:val="008158E9"/>
    <w:rsid w:val="00816AEA"/>
    <w:rsid w:val="00820D9B"/>
    <w:rsid w:val="00823436"/>
    <w:rsid w:val="008239E0"/>
    <w:rsid w:val="00827465"/>
    <w:rsid w:val="0083137C"/>
    <w:rsid w:val="0083151A"/>
    <w:rsid w:val="0083467C"/>
    <w:rsid w:val="00836C42"/>
    <w:rsid w:val="008452AB"/>
    <w:rsid w:val="0084609F"/>
    <w:rsid w:val="00846120"/>
    <w:rsid w:val="0085608E"/>
    <w:rsid w:val="00871A22"/>
    <w:rsid w:val="00871EB9"/>
    <w:rsid w:val="008828C2"/>
    <w:rsid w:val="008854EC"/>
    <w:rsid w:val="008858C8"/>
    <w:rsid w:val="00886DE8"/>
    <w:rsid w:val="00890B79"/>
    <w:rsid w:val="008956E0"/>
    <w:rsid w:val="00895A14"/>
    <w:rsid w:val="008975A1"/>
    <w:rsid w:val="008A0AA5"/>
    <w:rsid w:val="008A20DD"/>
    <w:rsid w:val="008A2D2B"/>
    <w:rsid w:val="008A509B"/>
    <w:rsid w:val="008A5DF0"/>
    <w:rsid w:val="008A6BC4"/>
    <w:rsid w:val="008A7970"/>
    <w:rsid w:val="008A7C95"/>
    <w:rsid w:val="008B06E2"/>
    <w:rsid w:val="008C77F1"/>
    <w:rsid w:val="008D19A5"/>
    <w:rsid w:val="008D3643"/>
    <w:rsid w:val="008D4405"/>
    <w:rsid w:val="008E253D"/>
    <w:rsid w:val="008E26A8"/>
    <w:rsid w:val="008E6314"/>
    <w:rsid w:val="008E7D7C"/>
    <w:rsid w:val="008F0FA0"/>
    <w:rsid w:val="008F5C51"/>
    <w:rsid w:val="00901BD3"/>
    <w:rsid w:val="009120EC"/>
    <w:rsid w:val="00912173"/>
    <w:rsid w:val="00912723"/>
    <w:rsid w:val="009127F1"/>
    <w:rsid w:val="0091378A"/>
    <w:rsid w:val="00931E96"/>
    <w:rsid w:val="00936C1F"/>
    <w:rsid w:val="009445AB"/>
    <w:rsid w:val="009449FB"/>
    <w:rsid w:val="00950547"/>
    <w:rsid w:val="00951A05"/>
    <w:rsid w:val="00951C19"/>
    <w:rsid w:val="00953462"/>
    <w:rsid w:val="0095566F"/>
    <w:rsid w:val="00961207"/>
    <w:rsid w:val="009623ED"/>
    <w:rsid w:val="00964371"/>
    <w:rsid w:val="009645C8"/>
    <w:rsid w:val="00975D3F"/>
    <w:rsid w:val="00976660"/>
    <w:rsid w:val="00976F4E"/>
    <w:rsid w:val="00982974"/>
    <w:rsid w:val="0098331C"/>
    <w:rsid w:val="0098367D"/>
    <w:rsid w:val="00983829"/>
    <w:rsid w:val="009838C4"/>
    <w:rsid w:val="00983C2A"/>
    <w:rsid w:val="00984116"/>
    <w:rsid w:val="0098447A"/>
    <w:rsid w:val="009851CA"/>
    <w:rsid w:val="00986D1C"/>
    <w:rsid w:val="00990B0C"/>
    <w:rsid w:val="009929EC"/>
    <w:rsid w:val="0099304F"/>
    <w:rsid w:val="00993587"/>
    <w:rsid w:val="00996B0F"/>
    <w:rsid w:val="009A12B1"/>
    <w:rsid w:val="009A2595"/>
    <w:rsid w:val="009A5DC0"/>
    <w:rsid w:val="009A67EF"/>
    <w:rsid w:val="009B1E98"/>
    <w:rsid w:val="009C4B08"/>
    <w:rsid w:val="009D2D69"/>
    <w:rsid w:val="009D4156"/>
    <w:rsid w:val="009D5862"/>
    <w:rsid w:val="009D6FC7"/>
    <w:rsid w:val="009E3D3D"/>
    <w:rsid w:val="009E571E"/>
    <w:rsid w:val="009F066C"/>
    <w:rsid w:val="009F093B"/>
    <w:rsid w:val="009F0D58"/>
    <w:rsid w:val="009F1F53"/>
    <w:rsid w:val="00A01AA7"/>
    <w:rsid w:val="00A073B8"/>
    <w:rsid w:val="00A112BE"/>
    <w:rsid w:val="00A1436B"/>
    <w:rsid w:val="00A151E1"/>
    <w:rsid w:val="00A1640E"/>
    <w:rsid w:val="00A1652C"/>
    <w:rsid w:val="00A17721"/>
    <w:rsid w:val="00A22284"/>
    <w:rsid w:val="00A224D6"/>
    <w:rsid w:val="00A256CA"/>
    <w:rsid w:val="00A26163"/>
    <w:rsid w:val="00A2664B"/>
    <w:rsid w:val="00A26EE3"/>
    <w:rsid w:val="00A30F43"/>
    <w:rsid w:val="00A3237C"/>
    <w:rsid w:val="00A344AC"/>
    <w:rsid w:val="00A34B48"/>
    <w:rsid w:val="00A369C3"/>
    <w:rsid w:val="00A37A90"/>
    <w:rsid w:val="00A40F8A"/>
    <w:rsid w:val="00A42DAC"/>
    <w:rsid w:val="00A43E2F"/>
    <w:rsid w:val="00A442F3"/>
    <w:rsid w:val="00A50538"/>
    <w:rsid w:val="00A52484"/>
    <w:rsid w:val="00A52564"/>
    <w:rsid w:val="00A536CF"/>
    <w:rsid w:val="00A5423B"/>
    <w:rsid w:val="00A7175F"/>
    <w:rsid w:val="00A71D91"/>
    <w:rsid w:val="00A73A49"/>
    <w:rsid w:val="00A76EC2"/>
    <w:rsid w:val="00A7768B"/>
    <w:rsid w:val="00A81CDE"/>
    <w:rsid w:val="00A85978"/>
    <w:rsid w:val="00A8755C"/>
    <w:rsid w:val="00A90EB9"/>
    <w:rsid w:val="00A93320"/>
    <w:rsid w:val="00A93761"/>
    <w:rsid w:val="00AA1D6E"/>
    <w:rsid w:val="00AA23C8"/>
    <w:rsid w:val="00AB52E1"/>
    <w:rsid w:val="00AB740F"/>
    <w:rsid w:val="00AC321E"/>
    <w:rsid w:val="00AC3451"/>
    <w:rsid w:val="00AC397D"/>
    <w:rsid w:val="00AC57F2"/>
    <w:rsid w:val="00AC62DF"/>
    <w:rsid w:val="00AC64E8"/>
    <w:rsid w:val="00AC7EC5"/>
    <w:rsid w:val="00AD5036"/>
    <w:rsid w:val="00AD6E81"/>
    <w:rsid w:val="00AD770B"/>
    <w:rsid w:val="00AE0D26"/>
    <w:rsid w:val="00AE0EE8"/>
    <w:rsid w:val="00AE1F9C"/>
    <w:rsid w:val="00AE47B1"/>
    <w:rsid w:val="00AF07BD"/>
    <w:rsid w:val="00AF462D"/>
    <w:rsid w:val="00AF4826"/>
    <w:rsid w:val="00AF4E45"/>
    <w:rsid w:val="00AF554B"/>
    <w:rsid w:val="00AF583D"/>
    <w:rsid w:val="00B111B0"/>
    <w:rsid w:val="00B112A8"/>
    <w:rsid w:val="00B12336"/>
    <w:rsid w:val="00B16CB5"/>
    <w:rsid w:val="00B24F1C"/>
    <w:rsid w:val="00B25277"/>
    <w:rsid w:val="00B41A03"/>
    <w:rsid w:val="00B45657"/>
    <w:rsid w:val="00B45817"/>
    <w:rsid w:val="00B5787D"/>
    <w:rsid w:val="00B70211"/>
    <w:rsid w:val="00B71C15"/>
    <w:rsid w:val="00B76C9D"/>
    <w:rsid w:val="00B831B0"/>
    <w:rsid w:val="00B83C34"/>
    <w:rsid w:val="00B84267"/>
    <w:rsid w:val="00B91B66"/>
    <w:rsid w:val="00B93459"/>
    <w:rsid w:val="00B93707"/>
    <w:rsid w:val="00B93EF6"/>
    <w:rsid w:val="00B95E99"/>
    <w:rsid w:val="00BA034F"/>
    <w:rsid w:val="00BA05F0"/>
    <w:rsid w:val="00BA0DF7"/>
    <w:rsid w:val="00BA3F99"/>
    <w:rsid w:val="00BA4A15"/>
    <w:rsid w:val="00BB165F"/>
    <w:rsid w:val="00BB4202"/>
    <w:rsid w:val="00BB49A8"/>
    <w:rsid w:val="00BB57B2"/>
    <w:rsid w:val="00BC044B"/>
    <w:rsid w:val="00BC1A23"/>
    <w:rsid w:val="00BC236C"/>
    <w:rsid w:val="00BC337D"/>
    <w:rsid w:val="00BC519E"/>
    <w:rsid w:val="00BC5CD5"/>
    <w:rsid w:val="00BC5DAF"/>
    <w:rsid w:val="00BC6E2B"/>
    <w:rsid w:val="00BC6ECE"/>
    <w:rsid w:val="00BD239E"/>
    <w:rsid w:val="00BD2FED"/>
    <w:rsid w:val="00BD5756"/>
    <w:rsid w:val="00BE5DD7"/>
    <w:rsid w:val="00BE6F91"/>
    <w:rsid w:val="00BE7546"/>
    <w:rsid w:val="00BF0913"/>
    <w:rsid w:val="00C06893"/>
    <w:rsid w:val="00C06E54"/>
    <w:rsid w:val="00C07505"/>
    <w:rsid w:val="00C12EC1"/>
    <w:rsid w:val="00C27E0E"/>
    <w:rsid w:val="00C30B5A"/>
    <w:rsid w:val="00C34626"/>
    <w:rsid w:val="00C353D5"/>
    <w:rsid w:val="00C4306C"/>
    <w:rsid w:val="00C44C47"/>
    <w:rsid w:val="00C4731D"/>
    <w:rsid w:val="00C51A2A"/>
    <w:rsid w:val="00C551D8"/>
    <w:rsid w:val="00C623AA"/>
    <w:rsid w:val="00C62D0B"/>
    <w:rsid w:val="00C63E32"/>
    <w:rsid w:val="00C67ECE"/>
    <w:rsid w:val="00C71DC6"/>
    <w:rsid w:val="00C74206"/>
    <w:rsid w:val="00C747C1"/>
    <w:rsid w:val="00C84796"/>
    <w:rsid w:val="00C90708"/>
    <w:rsid w:val="00C90E1D"/>
    <w:rsid w:val="00C91BDE"/>
    <w:rsid w:val="00C92868"/>
    <w:rsid w:val="00C94CBD"/>
    <w:rsid w:val="00CA091F"/>
    <w:rsid w:val="00CA1ED0"/>
    <w:rsid w:val="00CA35B2"/>
    <w:rsid w:val="00CB065D"/>
    <w:rsid w:val="00CB215E"/>
    <w:rsid w:val="00CC1ECD"/>
    <w:rsid w:val="00CC4D60"/>
    <w:rsid w:val="00CC4DAA"/>
    <w:rsid w:val="00CC73BE"/>
    <w:rsid w:val="00CD401A"/>
    <w:rsid w:val="00CD5B46"/>
    <w:rsid w:val="00CD5EE0"/>
    <w:rsid w:val="00CD61C7"/>
    <w:rsid w:val="00CD66C6"/>
    <w:rsid w:val="00CD6938"/>
    <w:rsid w:val="00CE0082"/>
    <w:rsid w:val="00CE0598"/>
    <w:rsid w:val="00CE17A0"/>
    <w:rsid w:val="00CE6F8B"/>
    <w:rsid w:val="00CF4732"/>
    <w:rsid w:val="00D0694B"/>
    <w:rsid w:val="00D079C6"/>
    <w:rsid w:val="00D11547"/>
    <w:rsid w:val="00D1562C"/>
    <w:rsid w:val="00D2574D"/>
    <w:rsid w:val="00D27950"/>
    <w:rsid w:val="00D3018C"/>
    <w:rsid w:val="00D331C1"/>
    <w:rsid w:val="00D368B5"/>
    <w:rsid w:val="00D36B3C"/>
    <w:rsid w:val="00D40EC2"/>
    <w:rsid w:val="00D449DC"/>
    <w:rsid w:val="00D44FFB"/>
    <w:rsid w:val="00D4521E"/>
    <w:rsid w:val="00D506BB"/>
    <w:rsid w:val="00D521C4"/>
    <w:rsid w:val="00D5473F"/>
    <w:rsid w:val="00D56CED"/>
    <w:rsid w:val="00D60DD5"/>
    <w:rsid w:val="00D61977"/>
    <w:rsid w:val="00D6342A"/>
    <w:rsid w:val="00D660B6"/>
    <w:rsid w:val="00D702D2"/>
    <w:rsid w:val="00D70967"/>
    <w:rsid w:val="00D70A96"/>
    <w:rsid w:val="00D72AA1"/>
    <w:rsid w:val="00D7604D"/>
    <w:rsid w:val="00D80A34"/>
    <w:rsid w:val="00D917E8"/>
    <w:rsid w:val="00D91CA9"/>
    <w:rsid w:val="00DA1C61"/>
    <w:rsid w:val="00DA5387"/>
    <w:rsid w:val="00DB539D"/>
    <w:rsid w:val="00DB62C4"/>
    <w:rsid w:val="00DC030B"/>
    <w:rsid w:val="00DC22DC"/>
    <w:rsid w:val="00DC6615"/>
    <w:rsid w:val="00DD2F6A"/>
    <w:rsid w:val="00DD3EA7"/>
    <w:rsid w:val="00DD6E5F"/>
    <w:rsid w:val="00DE7D72"/>
    <w:rsid w:val="00DF220D"/>
    <w:rsid w:val="00DF24DB"/>
    <w:rsid w:val="00DF3515"/>
    <w:rsid w:val="00DF687C"/>
    <w:rsid w:val="00E0145F"/>
    <w:rsid w:val="00E02B05"/>
    <w:rsid w:val="00E10AC1"/>
    <w:rsid w:val="00E128D9"/>
    <w:rsid w:val="00E13BD0"/>
    <w:rsid w:val="00E161CF"/>
    <w:rsid w:val="00E1657F"/>
    <w:rsid w:val="00E16DA8"/>
    <w:rsid w:val="00E25825"/>
    <w:rsid w:val="00E2682F"/>
    <w:rsid w:val="00E360F9"/>
    <w:rsid w:val="00E474BF"/>
    <w:rsid w:val="00E47958"/>
    <w:rsid w:val="00E5187A"/>
    <w:rsid w:val="00E540D0"/>
    <w:rsid w:val="00E57927"/>
    <w:rsid w:val="00E64C46"/>
    <w:rsid w:val="00E6528E"/>
    <w:rsid w:val="00E67AF6"/>
    <w:rsid w:val="00E73A99"/>
    <w:rsid w:val="00E76754"/>
    <w:rsid w:val="00E8072B"/>
    <w:rsid w:val="00E87D2B"/>
    <w:rsid w:val="00E905E0"/>
    <w:rsid w:val="00E91B19"/>
    <w:rsid w:val="00E91CF6"/>
    <w:rsid w:val="00E96F1E"/>
    <w:rsid w:val="00EA0D27"/>
    <w:rsid w:val="00EA1123"/>
    <w:rsid w:val="00EA14EC"/>
    <w:rsid w:val="00EA36CE"/>
    <w:rsid w:val="00EA695A"/>
    <w:rsid w:val="00EB06A1"/>
    <w:rsid w:val="00EB3217"/>
    <w:rsid w:val="00EB33F4"/>
    <w:rsid w:val="00EB4692"/>
    <w:rsid w:val="00EB6022"/>
    <w:rsid w:val="00EB685C"/>
    <w:rsid w:val="00EB7337"/>
    <w:rsid w:val="00EC1170"/>
    <w:rsid w:val="00EC2C18"/>
    <w:rsid w:val="00EC426B"/>
    <w:rsid w:val="00EC6C15"/>
    <w:rsid w:val="00EE0E07"/>
    <w:rsid w:val="00EE1428"/>
    <w:rsid w:val="00EE22B5"/>
    <w:rsid w:val="00EE2800"/>
    <w:rsid w:val="00EE3653"/>
    <w:rsid w:val="00EE59C9"/>
    <w:rsid w:val="00EE71E9"/>
    <w:rsid w:val="00EE7C66"/>
    <w:rsid w:val="00EE7F91"/>
    <w:rsid w:val="00EF0F0B"/>
    <w:rsid w:val="00EF37D3"/>
    <w:rsid w:val="00EF4BD1"/>
    <w:rsid w:val="00EF4C69"/>
    <w:rsid w:val="00EF655F"/>
    <w:rsid w:val="00F00A43"/>
    <w:rsid w:val="00F012F1"/>
    <w:rsid w:val="00F019DF"/>
    <w:rsid w:val="00F028DF"/>
    <w:rsid w:val="00F05CB7"/>
    <w:rsid w:val="00F10CDC"/>
    <w:rsid w:val="00F15B3D"/>
    <w:rsid w:val="00F15F7D"/>
    <w:rsid w:val="00F16D22"/>
    <w:rsid w:val="00F16F80"/>
    <w:rsid w:val="00F20D68"/>
    <w:rsid w:val="00F2785A"/>
    <w:rsid w:val="00F3322C"/>
    <w:rsid w:val="00F346D2"/>
    <w:rsid w:val="00F3707B"/>
    <w:rsid w:val="00F4218D"/>
    <w:rsid w:val="00F42DA3"/>
    <w:rsid w:val="00F464D5"/>
    <w:rsid w:val="00F46CE3"/>
    <w:rsid w:val="00F52535"/>
    <w:rsid w:val="00F573EC"/>
    <w:rsid w:val="00F57AA8"/>
    <w:rsid w:val="00F62250"/>
    <w:rsid w:val="00F6279D"/>
    <w:rsid w:val="00F62EA0"/>
    <w:rsid w:val="00F65628"/>
    <w:rsid w:val="00F7197D"/>
    <w:rsid w:val="00F72B2D"/>
    <w:rsid w:val="00F73246"/>
    <w:rsid w:val="00F73ED6"/>
    <w:rsid w:val="00F75BF6"/>
    <w:rsid w:val="00F776AA"/>
    <w:rsid w:val="00F7776C"/>
    <w:rsid w:val="00F8091A"/>
    <w:rsid w:val="00F838F5"/>
    <w:rsid w:val="00F84888"/>
    <w:rsid w:val="00F86589"/>
    <w:rsid w:val="00F916EC"/>
    <w:rsid w:val="00F91E95"/>
    <w:rsid w:val="00F95328"/>
    <w:rsid w:val="00FA1E55"/>
    <w:rsid w:val="00FA2813"/>
    <w:rsid w:val="00FA3C71"/>
    <w:rsid w:val="00FA4076"/>
    <w:rsid w:val="00FA53E9"/>
    <w:rsid w:val="00FA5BFD"/>
    <w:rsid w:val="00FC2E68"/>
    <w:rsid w:val="00FD1CF1"/>
    <w:rsid w:val="00FD20E5"/>
    <w:rsid w:val="00FD266D"/>
    <w:rsid w:val="00FD2D63"/>
    <w:rsid w:val="00FD3706"/>
    <w:rsid w:val="00FE2F4F"/>
    <w:rsid w:val="00FE4F91"/>
    <w:rsid w:val="00FE6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E142D6-992B-4EA5-9657-5805A154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598"/>
    <w:pPr>
      <w:tabs>
        <w:tab w:val="center" w:pos="4680"/>
        <w:tab w:val="right" w:pos="9360"/>
      </w:tabs>
    </w:pPr>
  </w:style>
  <w:style w:type="character" w:customStyle="1" w:styleId="HeaderChar">
    <w:name w:val="Header Char"/>
    <w:basedOn w:val="DefaultParagraphFont"/>
    <w:link w:val="Header"/>
    <w:uiPriority w:val="99"/>
    <w:rsid w:val="00CE0598"/>
  </w:style>
  <w:style w:type="paragraph" w:styleId="Footer">
    <w:name w:val="footer"/>
    <w:basedOn w:val="Normal"/>
    <w:link w:val="FooterChar"/>
    <w:uiPriority w:val="99"/>
    <w:unhideWhenUsed/>
    <w:rsid w:val="00CE0598"/>
    <w:pPr>
      <w:tabs>
        <w:tab w:val="center" w:pos="4680"/>
        <w:tab w:val="right" w:pos="9360"/>
      </w:tabs>
    </w:pPr>
  </w:style>
  <w:style w:type="character" w:customStyle="1" w:styleId="FooterChar">
    <w:name w:val="Footer Char"/>
    <w:basedOn w:val="DefaultParagraphFont"/>
    <w:link w:val="Footer"/>
    <w:uiPriority w:val="99"/>
    <w:rsid w:val="00CE0598"/>
  </w:style>
  <w:style w:type="paragraph" w:styleId="ListParagraph">
    <w:name w:val="List Paragraph"/>
    <w:basedOn w:val="Normal"/>
    <w:uiPriority w:val="34"/>
    <w:qFormat/>
    <w:rsid w:val="00CE0598"/>
    <w:pPr>
      <w:ind w:left="720"/>
      <w:contextualSpacing/>
    </w:pPr>
  </w:style>
  <w:style w:type="paragraph" w:styleId="BalloonText">
    <w:name w:val="Balloon Text"/>
    <w:basedOn w:val="Normal"/>
    <w:link w:val="BalloonTextChar"/>
    <w:uiPriority w:val="99"/>
    <w:semiHidden/>
    <w:unhideWhenUsed/>
    <w:rsid w:val="00262927"/>
    <w:rPr>
      <w:rFonts w:ascii="Tahoma" w:hAnsi="Tahoma" w:cs="Tahoma"/>
      <w:sz w:val="16"/>
      <w:szCs w:val="16"/>
    </w:rPr>
  </w:style>
  <w:style w:type="character" w:customStyle="1" w:styleId="BalloonTextChar">
    <w:name w:val="Balloon Text Char"/>
    <w:basedOn w:val="DefaultParagraphFont"/>
    <w:link w:val="BalloonText"/>
    <w:uiPriority w:val="99"/>
    <w:semiHidden/>
    <w:rsid w:val="00262927"/>
    <w:rPr>
      <w:rFonts w:ascii="Tahoma" w:hAnsi="Tahoma" w:cs="Tahoma"/>
      <w:sz w:val="16"/>
      <w:szCs w:val="16"/>
    </w:rPr>
  </w:style>
  <w:style w:type="paragraph" w:styleId="NoSpacing">
    <w:name w:val="No Spacing"/>
    <w:uiPriority w:val="1"/>
    <w:qFormat/>
    <w:rsid w:val="00F6562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65628"/>
    <w:rPr>
      <w:color w:val="0000FF" w:themeColor="hyperlink"/>
      <w:u w:val="single"/>
    </w:rPr>
  </w:style>
  <w:style w:type="paragraph" w:styleId="NormalWeb">
    <w:name w:val="Normal (Web)"/>
    <w:basedOn w:val="Normal"/>
    <w:unhideWhenUsed/>
    <w:rsid w:val="001B47C1"/>
    <w:pPr>
      <w:spacing w:before="100" w:beforeAutospacing="1" w:after="100" w:afterAutospacing="1"/>
      <w:jc w:val="both"/>
    </w:pPr>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964344">
      <w:bodyDiv w:val="1"/>
      <w:marLeft w:val="0"/>
      <w:marRight w:val="0"/>
      <w:marTop w:val="0"/>
      <w:marBottom w:val="0"/>
      <w:divBdr>
        <w:top w:val="none" w:sz="0" w:space="0" w:color="auto"/>
        <w:left w:val="none" w:sz="0" w:space="0" w:color="auto"/>
        <w:bottom w:val="none" w:sz="0" w:space="0" w:color="auto"/>
        <w:right w:val="none" w:sz="0" w:space="0" w:color="auto"/>
      </w:divBdr>
    </w:div>
    <w:div w:id="171870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aims@wfgtitl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Randy</dc:creator>
  <cp:lastModifiedBy>Christine Cornelius</cp:lastModifiedBy>
  <cp:revision>3</cp:revision>
  <cp:lastPrinted>2023-05-23T14:33:00Z</cp:lastPrinted>
  <dcterms:created xsi:type="dcterms:W3CDTF">2025-02-13T15:17:00Z</dcterms:created>
  <dcterms:modified xsi:type="dcterms:W3CDTF">2025-02-13T15:25:00Z</dcterms:modified>
</cp:coreProperties>
</file>